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50" w:rsidRPr="00456350" w:rsidRDefault="00456350" w:rsidP="00456350">
      <w:pPr>
        <w:pBdr>
          <w:bottom w:val="single" w:sz="6" w:space="1" w:color="auto"/>
        </w:pBdr>
        <w:spacing w:after="0" w:line="240" w:lineRule="auto"/>
        <w:jc w:val="center"/>
        <w:rPr>
          <w:rFonts w:ascii="Arial" w:eastAsia="Times New Roman" w:hAnsi="Arial" w:cs="Arial"/>
          <w:vanish/>
          <w:sz w:val="16"/>
          <w:szCs w:val="16"/>
          <w:lang w:eastAsia="pl-PL"/>
        </w:rPr>
      </w:pPr>
      <w:r w:rsidRPr="00456350">
        <w:rPr>
          <w:rFonts w:ascii="Arial" w:eastAsia="Times New Roman" w:hAnsi="Arial" w:cs="Arial"/>
          <w:vanish/>
          <w:sz w:val="16"/>
          <w:szCs w:val="16"/>
          <w:lang w:eastAsia="pl-PL"/>
        </w:rPr>
        <w:t>Początek formularza</w:t>
      </w:r>
    </w:p>
    <w:p w:rsidR="00456350" w:rsidRPr="00456350" w:rsidRDefault="00456350" w:rsidP="00456350">
      <w:pPr>
        <w:spacing w:after="24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Ogłoszenie nr 546643-N-2019 z dnia 2019-05-13 r. </w:t>
      </w:r>
    </w:p>
    <w:p w:rsidR="00456350" w:rsidRPr="00456350" w:rsidRDefault="00456350" w:rsidP="00456350">
      <w:pPr>
        <w:spacing w:after="0" w:line="240" w:lineRule="auto"/>
        <w:jc w:val="center"/>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Gmina Rajcza: „Ograniczenie niskiej emisji w obiektach komunalnych Gminy Rajcza – Termomodernizacja budynku Szkoły Podstawowej w Rycerce Dolnej” realizowanego w ramach Regionalnego Programu Operacyjnego Województwa Śląskiego na lata 2014-2020 z Europejskiego Funduszu Rozwoju Regionalnego. </w:t>
      </w:r>
      <w:r w:rsidRPr="00456350">
        <w:rPr>
          <w:rFonts w:ascii="Times New Roman" w:eastAsia="Times New Roman" w:hAnsi="Times New Roman" w:cs="Times New Roman"/>
          <w:sz w:val="24"/>
          <w:szCs w:val="24"/>
          <w:lang w:eastAsia="pl-PL"/>
        </w:rPr>
        <w:br/>
        <w:t xml:space="preserve">OGŁOSZENIE O ZAMÓWIENIU - Roboty budowlane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Zamieszczanie ogłoszenia:</w:t>
      </w:r>
      <w:r w:rsidRPr="00456350">
        <w:rPr>
          <w:rFonts w:ascii="Times New Roman" w:eastAsia="Times New Roman" w:hAnsi="Times New Roman" w:cs="Times New Roman"/>
          <w:sz w:val="24"/>
          <w:szCs w:val="24"/>
          <w:lang w:eastAsia="pl-PL"/>
        </w:rPr>
        <w:t xml:space="preserve"> Zamieszczanie obowiązkowe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Ogłoszenie dotyczy:</w:t>
      </w:r>
      <w:r w:rsidRPr="00456350">
        <w:rPr>
          <w:rFonts w:ascii="Times New Roman" w:eastAsia="Times New Roman" w:hAnsi="Times New Roman" w:cs="Times New Roman"/>
          <w:sz w:val="24"/>
          <w:szCs w:val="24"/>
          <w:lang w:eastAsia="pl-PL"/>
        </w:rPr>
        <w:t xml:space="preserve"> Zamówienia publicznego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Tak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Nazwa projektu lub programu</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„Ograniczenie niskiej emisji w obiektach komunalnych Gminy Rajcza – Termomodernizacja budynku Szkoły Podstawowej w Rycerce Dolnej” realizowanego w ramach Regionalnego Programu Operacyjnego Województwa Śląskiego na lata 2014-2020 z Europejskiego Funduszu Rozwoju Regionalnego.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56350">
        <w:rPr>
          <w:rFonts w:ascii="Times New Roman" w:eastAsia="Times New Roman" w:hAnsi="Times New Roman" w:cs="Times New Roman"/>
          <w:sz w:val="24"/>
          <w:szCs w:val="24"/>
          <w:lang w:eastAsia="pl-PL"/>
        </w:rPr>
        <w:t>Pzp</w:t>
      </w:r>
      <w:proofErr w:type="spellEnd"/>
      <w:r w:rsidRPr="004563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u w:val="single"/>
          <w:lang w:eastAsia="pl-PL"/>
        </w:rPr>
        <w:t>SEKCJA I: ZAMAWIAJĄCY</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Postępowanie przeprowadza centralny zamawiający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Informacje na temat podmiotu któremu zamawiający powierzył/powierzyli prowadzenie postępowania:</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Postępowanie jest przeprowadzane wspólnie przez zamawiających</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456350">
        <w:rPr>
          <w:rFonts w:ascii="Times New Roman" w:eastAsia="Times New Roman" w:hAnsi="Times New Roman" w:cs="Times New Roman"/>
          <w:b/>
          <w:bCs/>
          <w:sz w:val="24"/>
          <w:szCs w:val="24"/>
          <w:lang w:eastAsia="pl-PL"/>
        </w:rPr>
        <w:lastRenderedPageBreak/>
        <w:t>zamówień publicznych:</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Informacje dodatkowe:</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 1) NAZWA I ADRES: </w:t>
      </w:r>
      <w:r w:rsidRPr="00456350">
        <w:rPr>
          <w:rFonts w:ascii="Times New Roman" w:eastAsia="Times New Roman" w:hAnsi="Times New Roman" w:cs="Times New Roman"/>
          <w:sz w:val="24"/>
          <w:szCs w:val="24"/>
          <w:lang w:eastAsia="pl-PL"/>
        </w:rPr>
        <w:t xml:space="preserve">Gmina Rajcza, krajowy numer identyfikacyjny 07218269200000, ul. ul. Górska  1 , 34-370  Rajcza, woj. śląskie, państwo Polska, tel. 33 8643155 w. 33, e-mail ksiegowosc@rajcza.com.pl, faks 338 643 887. </w:t>
      </w:r>
      <w:r w:rsidRPr="00456350">
        <w:rPr>
          <w:rFonts w:ascii="Times New Roman" w:eastAsia="Times New Roman" w:hAnsi="Times New Roman" w:cs="Times New Roman"/>
          <w:sz w:val="24"/>
          <w:szCs w:val="24"/>
          <w:lang w:eastAsia="pl-PL"/>
        </w:rPr>
        <w:br/>
        <w:t xml:space="preserve">Adres strony internetowej (URL): www.rajcza.pl </w:t>
      </w:r>
      <w:r w:rsidRPr="00456350">
        <w:rPr>
          <w:rFonts w:ascii="Times New Roman" w:eastAsia="Times New Roman" w:hAnsi="Times New Roman" w:cs="Times New Roman"/>
          <w:sz w:val="24"/>
          <w:szCs w:val="24"/>
          <w:lang w:eastAsia="pl-PL"/>
        </w:rPr>
        <w:br/>
        <w:t xml:space="preserve">Adres profilu nabywcy: </w:t>
      </w:r>
      <w:r w:rsidRPr="0045635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 2) RODZAJ ZAMAWIAJĄCEGO: </w:t>
      </w:r>
      <w:r w:rsidRPr="00456350">
        <w:rPr>
          <w:rFonts w:ascii="Times New Roman" w:eastAsia="Times New Roman" w:hAnsi="Times New Roman" w:cs="Times New Roman"/>
          <w:sz w:val="24"/>
          <w:szCs w:val="24"/>
          <w:lang w:eastAsia="pl-PL"/>
        </w:rPr>
        <w:t xml:space="preserve">Administracja samorządowa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I.3) WSPÓLNE UDZIELANIE ZAMÓWIENIA </w:t>
      </w:r>
      <w:r w:rsidRPr="00456350">
        <w:rPr>
          <w:rFonts w:ascii="Times New Roman" w:eastAsia="Times New Roman" w:hAnsi="Times New Roman" w:cs="Times New Roman"/>
          <w:b/>
          <w:bCs/>
          <w:i/>
          <w:iCs/>
          <w:sz w:val="24"/>
          <w:szCs w:val="24"/>
          <w:lang w:eastAsia="pl-PL"/>
        </w:rPr>
        <w:t>(jeżeli dotyczy)</w:t>
      </w:r>
      <w:r w:rsidRPr="00456350">
        <w:rPr>
          <w:rFonts w:ascii="Times New Roman" w:eastAsia="Times New Roman" w:hAnsi="Times New Roman" w:cs="Times New Roman"/>
          <w:b/>
          <w:bCs/>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I.4) KOMUNIKACJA: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t xml:space="preserve">www.rajcza.pl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Oferty lub wnioski o dopuszczenie do udziału w postępowaniu należy przesyłać:</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Elektronicznie</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t xml:space="preserve">adres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Nie </w:t>
      </w:r>
      <w:r w:rsidRPr="00456350">
        <w:rPr>
          <w:rFonts w:ascii="Times New Roman" w:eastAsia="Times New Roman" w:hAnsi="Times New Roman" w:cs="Times New Roman"/>
          <w:sz w:val="24"/>
          <w:szCs w:val="24"/>
          <w:lang w:eastAsia="pl-PL"/>
        </w:rPr>
        <w:br/>
        <w:t xml:space="preserve">Inny sposób: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Nie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lastRenderedPageBreak/>
        <w:t xml:space="preserve">Inny sposób: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Adres: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u w:val="single"/>
          <w:lang w:eastAsia="pl-PL"/>
        </w:rPr>
        <w:t xml:space="preserve">SEKCJA II: PRZEDMIOT ZAMÓWIENIA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II.1) Nazwa nadana zamówieniu przez zamawiającego: </w:t>
      </w:r>
      <w:r w:rsidRPr="00456350">
        <w:rPr>
          <w:rFonts w:ascii="Times New Roman" w:eastAsia="Times New Roman" w:hAnsi="Times New Roman" w:cs="Times New Roman"/>
          <w:sz w:val="24"/>
          <w:szCs w:val="24"/>
          <w:lang w:eastAsia="pl-PL"/>
        </w:rPr>
        <w:t xml:space="preserve">„Ograniczenie niskiej emisji w obiektach komunalnych Gminy Rajcza – Termomodernizacja budynku Szkoły Podstawowej w Rycerce Dolnej” realizowanego w ramach Regionalnego Programu Operacyjnego Województwa Śląskiego na lata 2014-2020 z Europejskiego Funduszu Rozwoju Regionalnego.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Numer referencyjny: </w:t>
      </w:r>
      <w:r w:rsidRPr="00456350">
        <w:rPr>
          <w:rFonts w:ascii="Times New Roman" w:eastAsia="Times New Roman" w:hAnsi="Times New Roman" w:cs="Times New Roman"/>
          <w:sz w:val="24"/>
          <w:szCs w:val="24"/>
          <w:lang w:eastAsia="pl-PL"/>
        </w:rPr>
        <w:t xml:space="preserve">ZP.271.1.NIEPOGR.2.2019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56350" w:rsidRPr="00456350" w:rsidRDefault="00456350" w:rsidP="00456350">
      <w:pPr>
        <w:spacing w:after="0" w:line="240" w:lineRule="auto"/>
        <w:jc w:val="both"/>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II.2) Rodzaj zamówienia: </w:t>
      </w:r>
      <w:r w:rsidRPr="00456350">
        <w:rPr>
          <w:rFonts w:ascii="Times New Roman" w:eastAsia="Times New Roman" w:hAnsi="Times New Roman" w:cs="Times New Roman"/>
          <w:sz w:val="24"/>
          <w:szCs w:val="24"/>
          <w:lang w:eastAsia="pl-PL"/>
        </w:rPr>
        <w:t xml:space="preserve">Roboty budowlane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II.3) Informacja o możliwości składania ofert częściowych</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Zamówienie podzielone jest na części: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Oferty lub wnioski o dopuszczenie do udziału w postępowaniu można składać w odniesieniu do:</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II.4) Krótki opis przedmiotu zamówienia </w:t>
      </w:r>
      <w:r w:rsidRPr="004563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563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56350">
        <w:rPr>
          <w:rFonts w:ascii="Times New Roman" w:eastAsia="Times New Roman" w:hAnsi="Times New Roman" w:cs="Times New Roman"/>
          <w:sz w:val="24"/>
          <w:szCs w:val="24"/>
          <w:lang w:eastAsia="pl-PL"/>
        </w:rPr>
        <w:t xml:space="preserve">1. Zadanie pn. „Ograniczenie niskiej emisji w obiektach komunalnych Gminy Rajcza – Termomodernizacja budynku Szkoły Podstawowej w Rycerce Dolnej” realizowanego w ramach Regionalnego Programu Operacyjnego Województwa Śląskiego na lata 2014-2020 z Europejskiego Funduszu Rozwoju Regionalnego. Przedmiotem zamówienia są roboty budowlane polegające na wykonaniu termomodernizacji ścian zewnętrznych z wymianą stolarki okiennej i drzwiowej oraz instalacja CO w budynku Szkoły Podstawowej w Rycerce Dolnej, Rycerka Dolna 134 B. Zakres robót do wykonania obejmuje: • wymiana stolarki na nową PCV z nawiewnikami; • wymiana drzwi zewnętrznych na ślusarkę aluminiową z ciepłych profili; • ocieplenie ścian zewnętrznych płytami </w:t>
      </w:r>
      <w:r w:rsidRPr="00456350">
        <w:rPr>
          <w:rFonts w:ascii="Times New Roman" w:eastAsia="Times New Roman" w:hAnsi="Times New Roman" w:cs="Times New Roman"/>
          <w:sz w:val="24"/>
          <w:szCs w:val="24"/>
          <w:lang w:eastAsia="pl-PL"/>
        </w:rPr>
        <w:lastRenderedPageBreak/>
        <w:t xml:space="preserve">styropianowymi o gr. 14 cm i 10 cm z wyprawą tynkiem mineralnym; • wymiana instalacji CO wraz z modernizacją kotłowni (nie obejmuje wymiany pieców CO); UWAGA I: Prace budowlane będą prowadzone na czynnym obiekcie. Szczegółowy zakres przedmiotu zamówienia określony jest w przedmiarze robót, projekcie budowlano-wykonawczym i specyfikacji technicznej wykonania i odbioru robót budowlanych, stanowiących załączniki do Specyfikacji. Przedmiot zamówienia należy wykonać zgodnie z: a) przedmiarami robót stanowiącymi Załączniki Nr 7 i Nr 7a do Specyfikacji, b) szczegółowymi specyfikacjami technicznymi wykonania i odbioru robót budowlanych stanowiącymi Załączniki Nr 8 i Nr 8a do Specyfikacji, c) Projektami budowlano-wykonawczymi stanowiącymi Załączniki Nr 9 i Nr 9a do Specyfikacji. Wszędzie tam, gdzie Zamawiający opisuje przedmiot zamówienia przez odniesienie do norm, europejskich ocen technicznych, aprobat, specyfikacji technicznych i systemów referencji technicznych, o których mowa w art. 30 ust. 1 pkt 2 i ust. 3 ustawy </w:t>
      </w:r>
      <w:proofErr w:type="spellStart"/>
      <w:r w:rsidRPr="00456350">
        <w:rPr>
          <w:rFonts w:ascii="Times New Roman" w:eastAsia="Times New Roman" w:hAnsi="Times New Roman" w:cs="Times New Roman"/>
          <w:sz w:val="24"/>
          <w:szCs w:val="24"/>
          <w:lang w:eastAsia="pl-PL"/>
        </w:rPr>
        <w:t>Pzp</w:t>
      </w:r>
      <w:proofErr w:type="spellEnd"/>
      <w:r w:rsidRPr="00456350">
        <w:rPr>
          <w:rFonts w:ascii="Times New Roman" w:eastAsia="Times New Roman" w:hAnsi="Times New Roman" w:cs="Times New Roman"/>
          <w:sz w:val="24"/>
          <w:szCs w:val="24"/>
          <w:lang w:eastAsia="pl-PL"/>
        </w:rPr>
        <w:t xml:space="preserve">, Zamawiający dopuszcza rozwiązania równoważne opisywanym. Jako równoważne dopuszcza się inne rozwiązania, niż podane w opisie przedmiotu zamówienia pod warunkiem zagwarantowania równorzędnych parametrów technicznych i technologicznych nie gorszych oraz zgodności z obowiązującymi wymaganiami prawnymi. Jeżeli Zamawiający dopuszcza rozwiązania równoważne opisywanym w opisie przedmiotu zamówienia, ale nie podaje minimalnych parametrów, które by tę równoważność potwierdzały – Wykonawca obowiązany jest zaoferować produkt o właściwościach zbliżonych, nadający się funkcjonalnie do zapotrzebowanego zastosowania. Poprzez zapis dotyczący minimalnych wymagań parametrów jakościowych Zamawiający rozumie wymagania towarów zawarte w ogólnie dostępnych źródłach, katalogach, stronach internetowych producentów. Wskazane w opisie przedmiotu zamówienia, który stanowi integralną część specyfikacji istotnych warunków zamówienia, nazwy własne materiałów i urządzeń należy czytać „lub równoważne”. 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państwowe lub odnoszące się do konkretnego kraju lub regionu, mogą być również stosowane inne odpowiednie normy zapewniające równy lub wyższy poziom wykonania, niż powołane normy i przepisy. 2. Zamawiający wymaga, aby pracownicy fizyczni skierowani przez wykonawcę lub podwykonawcę do wykonania czynności: roboty budowlane wchodzące w zakres przedmiotu zamówienia, byli zatrudnieni na podstawie umowy o pracę. 3. Minimalny wymagany przez Zamawiającego okres gwarancji i rękojmi za przedmiot zamówienia wynosi 36 miesięcy, z zastrzeżeniem, że Wykonawca może wpisać okres dłuższy, zgodnie z treścią pkt. 5 Formularza ofertowego. Jeżeli wykonawca nie wpisze w Formularzu ofertowym – załącznik nr 1 do Specyfikacji okresu gwarancji i rękojmi, wtedy Zamawiający za okres gwarancji i rękojmi przyjmuje minimalny wymagany okres tj. 36 miesięcy.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II.5) Główny kod CPV: </w:t>
      </w:r>
      <w:r w:rsidRPr="00456350">
        <w:rPr>
          <w:rFonts w:ascii="Times New Roman" w:eastAsia="Times New Roman" w:hAnsi="Times New Roman" w:cs="Times New Roman"/>
          <w:sz w:val="24"/>
          <w:szCs w:val="24"/>
          <w:lang w:eastAsia="pl-PL"/>
        </w:rPr>
        <w:t xml:space="preserve">45210000-2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Dodatkowe kody CPV:</w:t>
      </w:r>
      <w:r w:rsidRPr="004563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56350" w:rsidRPr="00456350" w:rsidTr="00456350">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Kod CPV</w:t>
            </w:r>
          </w:p>
        </w:tc>
      </w:tr>
      <w:tr w:rsidR="00456350" w:rsidRPr="00456350" w:rsidTr="00456350">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45215000-7</w:t>
            </w:r>
          </w:p>
        </w:tc>
      </w:tr>
      <w:tr w:rsidR="00456350" w:rsidRPr="00456350" w:rsidTr="00456350">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45111300-1</w:t>
            </w:r>
          </w:p>
        </w:tc>
      </w:tr>
      <w:tr w:rsidR="00456350" w:rsidRPr="00456350" w:rsidTr="00456350">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45331100-7</w:t>
            </w:r>
          </w:p>
        </w:tc>
      </w:tr>
    </w:tbl>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II.6) Całkowita wartość zamówienia </w:t>
      </w:r>
      <w:r w:rsidRPr="00456350">
        <w:rPr>
          <w:rFonts w:ascii="Times New Roman" w:eastAsia="Times New Roman" w:hAnsi="Times New Roman" w:cs="Times New Roman"/>
          <w:i/>
          <w:iCs/>
          <w:sz w:val="24"/>
          <w:szCs w:val="24"/>
          <w:lang w:eastAsia="pl-PL"/>
        </w:rPr>
        <w:t>(jeżeli zamawiający podaje informacje o wartości zamówienia)</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lastRenderedPageBreak/>
        <w:t xml:space="preserve">Wartość bez VAT: </w:t>
      </w:r>
      <w:r w:rsidRPr="00456350">
        <w:rPr>
          <w:rFonts w:ascii="Times New Roman" w:eastAsia="Times New Roman" w:hAnsi="Times New Roman" w:cs="Times New Roman"/>
          <w:sz w:val="24"/>
          <w:szCs w:val="24"/>
          <w:lang w:eastAsia="pl-PL"/>
        </w:rPr>
        <w:br/>
        <w:t xml:space="preserve">Waluta: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56350">
        <w:rPr>
          <w:rFonts w:ascii="Times New Roman" w:eastAsia="Times New Roman" w:hAnsi="Times New Roman" w:cs="Times New Roman"/>
          <w:b/>
          <w:bCs/>
          <w:sz w:val="24"/>
          <w:szCs w:val="24"/>
          <w:lang w:eastAsia="pl-PL"/>
        </w:rPr>
        <w:t>Pzp</w:t>
      </w:r>
      <w:proofErr w:type="spellEnd"/>
      <w:r w:rsidRPr="00456350">
        <w:rPr>
          <w:rFonts w:ascii="Times New Roman" w:eastAsia="Times New Roman" w:hAnsi="Times New Roman" w:cs="Times New Roman"/>
          <w:b/>
          <w:bCs/>
          <w:sz w:val="24"/>
          <w:szCs w:val="24"/>
          <w:lang w:eastAsia="pl-PL"/>
        </w:rPr>
        <w:t xml:space="preserve">: </w:t>
      </w: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56350">
        <w:rPr>
          <w:rFonts w:ascii="Times New Roman" w:eastAsia="Times New Roman" w:hAnsi="Times New Roman" w:cs="Times New Roman"/>
          <w:sz w:val="24"/>
          <w:szCs w:val="24"/>
          <w:lang w:eastAsia="pl-PL"/>
        </w:rPr>
        <w:t>Pzp</w:t>
      </w:r>
      <w:proofErr w:type="spellEnd"/>
      <w:r w:rsidRPr="00456350">
        <w:rPr>
          <w:rFonts w:ascii="Times New Roman" w:eastAsia="Times New Roman" w:hAnsi="Times New Roman" w:cs="Times New Roman"/>
          <w:sz w:val="24"/>
          <w:szCs w:val="24"/>
          <w:lang w:eastAsia="pl-PL"/>
        </w:rPr>
        <w:t xml:space="preserve">: Nie dotyczy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miesiącach:   </w:t>
      </w:r>
      <w:r w:rsidRPr="00456350">
        <w:rPr>
          <w:rFonts w:ascii="Times New Roman" w:eastAsia="Times New Roman" w:hAnsi="Times New Roman" w:cs="Times New Roman"/>
          <w:i/>
          <w:iCs/>
          <w:sz w:val="24"/>
          <w:szCs w:val="24"/>
          <w:lang w:eastAsia="pl-PL"/>
        </w:rPr>
        <w:t xml:space="preserve"> lub </w:t>
      </w:r>
      <w:r w:rsidRPr="00456350">
        <w:rPr>
          <w:rFonts w:ascii="Times New Roman" w:eastAsia="Times New Roman" w:hAnsi="Times New Roman" w:cs="Times New Roman"/>
          <w:b/>
          <w:bCs/>
          <w:sz w:val="24"/>
          <w:szCs w:val="24"/>
          <w:lang w:eastAsia="pl-PL"/>
        </w:rPr>
        <w:t>dniach:</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i/>
          <w:iCs/>
          <w:sz w:val="24"/>
          <w:szCs w:val="24"/>
          <w:lang w:eastAsia="pl-PL"/>
        </w:rPr>
        <w:t>lub</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data rozpoczęcia: </w:t>
      </w:r>
      <w:r w:rsidRPr="00456350">
        <w:rPr>
          <w:rFonts w:ascii="Times New Roman" w:eastAsia="Times New Roman" w:hAnsi="Times New Roman" w:cs="Times New Roman"/>
          <w:sz w:val="24"/>
          <w:szCs w:val="24"/>
          <w:lang w:eastAsia="pl-PL"/>
        </w:rPr>
        <w:t> </w:t>
      </w:r>
      <w:r w:rsidRPr="00456350">
        <w:rPr>
          <w:rFonts w:ascii="Times New Roman" w:eastAsia="Times New Roman" w:hAnsi="Times New Roman" w:cs="Times New Roman"/>
          <w:i/>
          <w:iCs/>
          <w:sz w:val="24"/>
          <w:szCs w:val="24"/>
          <w:lang w:eastAsia="pl-PL"/>
        </w:rPr>
        <w:t xml:space="preserve"> lub </w:t>
      </w:r>
      <w:r w:rsidRPr="00456350">
        <w:rPr>
          <w:rFonts w:ascii="Times New Roman" w:eastAsia="Times New Roman" w:hAnsi="Times New Roman" w:cs="Times New Roman"/>
          <w:b/>
          <w:bCs/>
          <w:sz w:val="24"/>
          <w:szCs w:val="24"/>
          <w:lang w:eastAsia="pl-PL"/>
        </w:rPr>
        <w:t xml:space="preserve">zakończenia: </w:t>
      </w:r>
      <w:r w:rsidRPr="00456350">
        <w:rPr>
          <w:rFonts w:ascii="Times New Roman" w:eastAsia="Times New Roman" w:hAnsi="Times New Roman" w:cs="Times New Roman"/>
          <w:sz w:val="24"/>
          <w:szCs w:val="24"/>
          <w:lang w:eastAsia="pl-PL"/>
        </w:rPr>
        <w:t xml:space="preserve">2019-10-31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II.9) Informacje dodatkowe: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III.1) WARUNKI UDZIAŁU W POSTĘPOWANIU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Określenie warunków: </w:t>
      </w:r>
      <w:r w:rsidRPr="00456350">
        <w:rPr>
          <w:rFonts w:ascii="Times New Roman" w:eastAsia="Times New Roman" w:hAnsi="Times New Roman" w:cs="Times New Roman"/>
          <w:sz w:val="24"/>
          <w:szCs w:val="24"/>
          <w:lang w:eastAsia="pl-PL"/>
        </w:rPr>
        <w:br/>
        <w:t xml:space="preserve">Informacje dodatkowe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III.1.2) Sytuacja finansowa lub ekonomiczna </w:t>
      </w:r>
      <w:r w:rsidRPr="00456350">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minimum 300.000,00 PLN. </w:t>
      </w:r>
      <w:r w:rsidRPr="00456350">
        <w:rPr>
          <w:rFonts w:ascii="Times New Roman" w:eastAsia="Times New Roman" w:hAnsi="Times New Roman" w:cs="Times New Roman"/>
          <w:sz w:val="24"/>
          <w:szCs w:val="24"/>
          <w:lang w:eastAsia="pl-PL"/>
        </w:rPr>
        <w:br/>
        <w:t xml:space="preserve">Informacje dodatkowe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III.1.3) Zdolność techniczna lub zawodowa </w:t>
      </w:r>
      <w:r w:rsidRPr="00456350">
        <w:rPr>
          <w:rFonts w:ascii="Times New Roman" w:eastAsia="Times New Roman" w:hAnsi="Times New Roman" w:cs="Times New Roman"/>
          <w:sz w:val="24"/>
          <w:szCs w:val="24"/>
          <w:lang w:eastAsia="pl-PL"/>
        </w:rPr>
        <w:br/>
        <w:t xml:space="preserve">Określenie warunków: 1.2.2.1 . Zamawiający wymaga, aby Wykonawca nie wcześniej niż w okresie ostatnich 5 lat przed upływem terminu składania ofert, a jeżeli okres prowadzenia działalności jest krótszy – w tym okresie, wykonał co najmniej 1 robotę budowlaną (w ramach jednej umowy), której zakres obejmował prace termomodernizacyjne budynku o wartości umowy co najmniej 300.000,00 PLN brutto. Zamawiający wymaga, aby w/w robota budowlana została wykonana należycie, w szczególności zgodnie z przepisami prawa budowlanego i prawidłowo ukończona. 1.2.2.2 . Zamawiający wymaga, aby osoby, które Wykonawca skieruje do realizacji zamówienia, legitymowały się następującymi kwalifikacjami zawodowymi: a) uprawnieniami budowlanymi (o których mowa w ustawie z dnia 7 lipca 1994 r. Prawo budowlane (tj. Dz. U. z 2018 r., poz. 1202 ze zm.) w specjalności konstrukcyjno-budowlanej bez ograniczeń, uprawniającymi do kierowania robotami budowlanymi związanymi z obiektem budowlanym stanowiącym przedmiot zamówienia* – wymagana 1 osoba *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w:t>
      </w:r>
      <w:r w:rsidRPr="00456350">
        <w:rPr>
          <w:rFonts w:ascii="Times New Roman" w:eastAsia="Times New Roman" w:hAnsi="Times New Roman" w:cs="Times New Roman"/>
          <w:sz w:val="24"/>
          <w:szCs w:val="24"/>
          <w:lang w:eastAsia="pl-PL"/>
        </w:rPr>
        <w:lastRenderedPageBreak/>
        <w:t xml:space="preserve">budowlane oraz ustawy o zasadach uznawania kwalifikacji zawodowych nabytych w państwach członkowskich Unii Europejskiej (Dz. U. z 2016 r., poz. 65).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r w:rsidRPr="004563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56350">
        <w:rPr>
          <w:rFonts w:ascii="Times New Roman" w:eastAsia="Times New Roman" w:hAnsi="Times New Roman" w:cs="Times New Roman"/>
          <w:sz w:val="24"/>
          <w:szCs w:val="24"/>
          <w:lang w:eastAsia="pl-PL"/>
        </w:rPr>
        <w:lastRenderedPageBreak/>
        <w:t xml:space="preserve">Nie </w:t>
      </w:r>
      <w:r w:rsidRPr="00456350">
        <w:rPr>
          <w:rFonts w:ascii="Times New Roman" w:eastAsia="Times New Roman" w:hAnsi="Times New Roman" w:cs="Times New Roman"/>
          <w:sz w:val="24"/>
          <w:szCs w:val="24"/>
          <w:lang w:eastAsia="pl-PL"/>
        </w:rPr>
        <w:br/>
        <w:t xml:space="preserve">Informacje dodatkowe: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III.2) PODSTAWY WYKLUCZENIA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56350">
        <w:rPr>
          <w:rFonts w:ascii="Times New Roman" w:eastAsia="Times New Roman" w:hAnsi="Times New Roman" w:cs="Times New Roman"/>
          <w:b/>
          <w:bCs/>
          <w:sz w:val="24"/>
          <w:szCs w:val="24"/>
          <w:lang w:eastAsia="pl-PL"/>
        </w:rPr>
        <w:t>Pzp</w:t>
      </w:r>
      <w:proofErr w:type="spellEnd"/>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56350">
        <w:rPr>
          <w:rFonts w:ascii="Times New Roman" w:eastAsia="Times New Roman" w:hAnsi="Times New Roman" w:cs="Times New Roman"/>
          <w:b/>
          <w:bCs/>
          <w:sz w:val="24"/>
          <w:szCs w:val="24"/>
          <w:lang w:eastAsia="pl-PL"/>
        </w:rPr>
        <w:t>Pzp</w:t>
      </w:r>
      <w:proofErr w:type="spellEnd"/>
      <w:r w:rsidRPr="00456350">
        <w:rPr>
          <w:rFonts w:ascii="Times New Roman" w:eastAsia="Times New Roman" w:hAnsi="Times New Roman" w:cs="Times New Roman"/>
          <w:sz w:val="24"/>
          <w:szCs w:val="24"/>
          <w:lang w:eastAsia="pl-PL"/>
        </w:rPr>
        <w:t xml:space="preserve"> Nie Zamawiający przewiduje następujące fakultatywne podstawy wykluczenia: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56350">
        <w:rPr>
          <w:rFonts w:ascii="Times New Roman" w:eastAsia="Times New Roman" w:hAnsi="Times New Roman" w:cs="Times New Roman"/>
          <w:sz w:val="24"/>
          <w:szCs w:val="24"/>
          <w:lang w:eastAsia="pl-PL"/>
        </w:rPr>
        <w:br/>
        <w:t xml:space="preserve">Tak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Oświadczenie o spełnianiu kryteriów selekcji </w:t>
      </w:r>
      <w:r w:rsidRPr="00456350">
        <w:rPr>
          <w:rFonts w:ascii="Times New Roman" w:eastAsia="Times New Roman" w:hAnsi="Times New Roman" w:cs="Times New Roman"/>
          <w:sz w:val="24"/>
          <w:szCs w:val="24"/>
          <w:lang w:eastAsia="pl-PL"/>
        </w:rPr>
        <w:br/>
        <w:t xml:space="preserve">Nie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III.5.1) W ZAKRESIE SPEŁNIANIA WARUNKÓW UDZIAŁU W POSTĘPOWANIU:</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1. Zamawiający nie wymaga złożenia przez Wykonawcę szczególnych dokumentów, celem potwierdzenia okoliczności, o których mowa w art. 25 ust. 1 ustawy, poza dokumentami wymienionymi w pkt IV SIWZ. 2. Biorąc pod uwagę powyższą regulację pkt 1, zgodnie z art. 26 ust. 2 ustawy, Zamawiający nie będzie wzywał wykonawcy do złożenia oświadczeń lub dokumentów potwierdzających okoliczności, o których mowa w art. 25 ust. 1 ustawy.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III.5.2) W ZAKRESIE KRYTERIÓW SELEKCJI:</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III.7) INNE DOKUMENTY NIE WYMIENIONE W pkt III.3) - III.6)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2. W przypadku wspólnego ubiegania </w:t>
      </w:r>
      <w:r w:rsidRPr="00456350">
        <w:rPr>
          <w:rFonts w:ascii="Times New Roman" w:eastAsia="Times New Roman" w:hAnsi="Times New Roman" w:cs="Times New Roman"/>
          <w:sz w:val="24"/>
          <w:szCs w:val="24"/>
          <w:lang w:eastAsia="pl-PL"/>
        </w:rPr>
        <w:lastRenderedPageBreak/>
        <w:t xml:space="preserve">się o zamówienie przez wykonawców (konsorcjum, spółka cywilna) oświadczenie, o którym mowa w tym punkcie składa każdy z wykonawców wspólnie ubiegających się o zamówienie. Wykonawca zobowiązany jest złożyć wraz z ofertą zobowiązanie lub inne dokumenty, o którym mowa w pkt IV,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wypełniony Formularz ofertowy (Załącznik Nr 1 do Specyfikacji), zawierający m.in.: a) oświadczenie o przyjęciu: terminu płatności i terminu związania ofertą, b) oświadczenie o udzieleniu gwarancji i rękojmi na wykonany przedmiot zamówienia; 2) sporządzony przez Wykonawcę kosztorys ofertowy zgodny z treścią przedmiaru robót stanowiący załącznik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u w:val="single"/>
          <w:lang w:eastAsia="pl-PL"/>
        </w:rPr>
        <w:t xml:space="preserve">SEKCJA IV: PROCEDURA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 xml:space="preserve">IV.1) OPIS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IV.1.1) Tryb udzielenia zamówienia: </w:t>
      </w:r>
      <w:r w:rsidRPr="00456350">
        <w:rPr>
          <w:rFonts w:ascii="Times New Roman" w:eastAsia="Times New Roman" w:hAnsi="Times New Roman" w:cs="Times New Roman"/>
          <w:sz w:val="24"/>
          <w:szCs w:val="24"/>
          <w:lang w:eastAsia="pl-PL"/>
        </w:rPr>
        <w:t xml:space="preserve">Przetarg nieograniczony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IV.1.2) Zamawiający żąda wniesienia wadium:</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Tak </w:t>
      </w:r>
      <w:r w:rsidRPr="00456350">
        <w:rPr>
          <w:rFonts w:ascii="Times New Roman" w:eastAsia="Times New Roman" w:hAnsi="Times New Roman" w:cs="Times New Roman"/>
          <w:sz w:val="24"/>
          <w:szCs w:val="24"/>
          <w:lang w:eastAsia="pl-PL"/>
        </w:rPr>
        <w:br/>
        <w:t xml:space="preserve">Informacja na temat wadium </w:t>
      </w:r>
      <w:r w:rsidRPr="00456350">
        <w:rPr>
          <w:rFonts w:ascii="Times New Roman" w:eastAsia="Times New Roman" w:hAnsi="Times New Roman" w:cs="Times New Roman"/>
          <w:sz w:val="24"/>
          <w:szCs w:val="24"/>
          <w:lang w:eastAsia="pl-PL"/>
        </w:rPr>
        <w:br/>
        <w:t xml:space="preserve">1. Zamawiający przewiduje obowiązek wniesienia wadium przed upływem terminu składania ofert, w wysokości 10.000,00 PLN (słownie: dziesięć tysięcy złoty 00/100). 2. Wadium może być wniesione w jednej lub kilku następujących formach: 1) pieniądzu (w tytule przelewu należy podać nr sprawy: ZP.271.1.NIEOGR.2.2019), 2) poręczeniach bankowych lub poręczeniach spółdzielczej kasy oszczędnościowo-kredytowej, z tym że poręczenie kasy jest </w:t>
      </w:r>
      <w:r w:rsidRPr="00456350">
        <w:rPr>
          <w:rFonts w:ascii="Times New Roman" w:eastAsia="Times New Roman" w:hAnsi="Times New Roman" w:cs="Times New Roman"/>
          <w:sz w:val="24"/>
          <w:szCs w:val="24"/>
          <w:lang w:eastAsia="pl-PL"/>
        </w:rPr>
        <w:lastRenderedPageBreak/>
        <w:t xml:space="preserve">zawsze poręczeniem pieniężnym, 3) gwarancjach bankowych, 4) gwarancjach ubezpieczeniowych, 5) poręczeniach udzielanych przez podmioty, o których mowa w art. 6b ust. 5 pkt 2 ustawy z dnia 9 listopada 2000 r. o utworzeniu polskiej Agencji Rozwoju Przedsiębiorczości (tj. Dz. U. z 2018 r., poz. 110). 3. Wadium wnoszone w pieniądzu należy wpłacać przelewem na rachunek bankowy Urzędu Gminy w Rajczy, na konto: Bank Spółdzielczy w Rajczy nr 92 8125 0008 0000 0202 2000 0060. Kserokopię dowodu wpłaty wadium należy dołączyć do oferty. 4. Wadium wnoszone w innej formie niż pieniężna – oryginał dokumentu potwierdzającego wniesienie wadium w innej formie niż pieniężna należy złożyć przed upływem terminu składania ofert w siedzibie Zamawiającego (pokój nr 20, III piętro) w osobnej zapieczętowanej kopercie z podpisem „wadium”, a kserokopie dokumentu poświadczoną za zgodność z oryginałem należy załączyć do oferty. 5.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6. Wadium wnoszone w innych formach będzie wniesione w terminie, jeżeli stosowny dokument zostanie zdeponowany u Zamawiającego przed upływem terminu składania ofert. 7. Oferta niezabezpieczona wadium, zostanie odrzucona. 8.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9.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IV.1.3) Przewiduje się udzielenie zaliczek na poczet wykonania zamówienia:</w:t>
      </w:r>
      <w:r w:rsidRPr="00456350">
        <w:rPr>
          <w:rFonts w:ascii="Times New Roman" w:eastAsia="Times New Roman" w:hAnsi="Times New Roman" w:cs="Times New Roman"/>
          <w:sz w:val="24"/>
          <w:szCs w:val="24"/>
          <w:lang w:eastAsia="pl-PL"/>
        </w:rPr>
        <w:t xml:space="preserv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t xml:space="preserve">Należy podać informacje na temat udzielania zaliczek: </w:t>
      </w:r>
      <w:r w:rsidRPr="00456350">
        <w:rPr>
          <w:rFonts w:ascii="Times New Roman" w:eastAsia="Times New Roman" w:hAnsi="Times New Roman" w:cs="Times New Roman"/>
          <w:sz w:val="24"/>
          <w:szCs w:val="24"/>
          <w:lang w:eastAsia="pl-PL"/>
        </w:rPr>
        <w:br/>
        <w:t xml:space="preserve">Nie dotyczy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56350">
        <w:rPr>
          <w:rFonts w:ascii="Times New Roman" w:eastAsia="Times New Roman" w:hAnsi="Times New Roman" w:cs="Times New Roman"/>
          <w:sz w:val="24"/>
          <w:szCs w:val="24"/>
          <w:lang w:eastAsia="pl-PL"/>
        </w:rPr>
        <w:br/>
        <w:t xml:space="preserve">Nie </w:t>
      </w:r>
      <w:r w:rsidRPr="00456350">
        <w:rPr>
          <w:rFonts w:ascii="Times New Roman" w:eastAsia="Times New Roman" w:hAnsi="Times New Roman" w:cs="Times New Roman"/>
          <w:sz w:val="24"/>
          <w:szCs w:val="24"/>
          <w:lang w:eastAsia="pl-PL"/>
        </w:rPr>
        <w:br/>
        <w:t xml:space="preserve">Informacje dodatkowe: </w:t>
      </w:r>
      <w:r w:rsidRPr="00456350">
        <w:rPr>
          <w:rFonts w:ascii="Times New Roman" w:eastAsia="Times New Roman" w:hAnsi="Times New Roman" w:cs="Times New Roman"/>
          <w:sz w:val="24"/>
          <w:szCs w:val="24"/>
          <w:lang w:eastAsia="pl-PL"/>
        </w:rPr>
        <w:br/>
        <w:t xml:space="preserve">Nie dotyczy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IV.1.5.) Wymaga się złożenia oferty wariantowej: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t xml:space="preserve">Dopuszcza się złożenie oferty wariantowej </w:t>
      </w:r>
      <w:r w:rsidRPr="00456350">
        <w:rPr>
          <w:rFonts w:ascii="Times New Roman" w:eastAsia="Times New Roman" w:hAnsi="Times New Roman" w:cs="Times New Roman"/>
          <w:sz w:val="24"/>
          <w:szCs w:val="24"/>
          <w:lang w:eastAsia="pl-PL"/>
        </w:rPr>
        <w:br/>
        <w:t xml:space="preserve">Nie </w:t>
      </w:r>
      <w:r w:rsidRPr="004563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56350">
        <w:rPr>
          <w:rFonts w:ascii="Times New Roman" w:eastAsia="Times New Roman" w:hAnsi="Times New Roman" w:cs="Times New Roman"/>
          <w:sz w:val="24"/>
          <w:szCs w:val="24"/>
          <w:lang w:eastAsia="pl-PL"/>
        </w:rPr>
        <w:br/>
        <w:t xml:space="preserve">Nie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lastRenderedPageBreak/>
        <w:br/>
      </w:r>
      <w:r w:rsidRPr="004563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Liczba wykonawców   </w:t>
      </w:r>
      <w:r w:rsidRPr="00456350">
        <w:rPr>
          <w:rFonts w:ascii="Times New Roman" w:eastAsia="Times New Roman" w:hAnsi="Times New Roman" w:cs="Times New Roman"/>
          <w:sz w:val="24"/>
          <w:szCs w:val="24"/>
          <w:lang w:eastAsia="pl-PL"/>
        </w:rPr>
        <w:br/>
        <w:t xml:space="preserve">Przewidywana minimalna liczba wykonawców </w:t>
      </w:r>
      <w:r w:rsidRPr="00456350">
        <w:rPr>
          <w:rFonts w:ascii="Times New Roman" w:eastAsia="Times New Roman" w:hAnsi="Times New Roman" w:cs="Times New Roman"/>
          <w:sz w:val="24"/>
          <w:szCs w:val="24"/>
          <w:lang w:eastAsia="pl-PL"/>
        </w:rPr>
        <w:br/>
        <w:t xml:space="preserve">Maksymalna liczba wykonawców   </w:t>
      </w:r>
      <w:r w:rsidRPr="00456350">
        <w:rPr>
          <w:rFonts w:ascii="Times New Roman" w:eastAsia="Times New Roman" w:hAnsi="Times New Roman" w:cs="Times New Roman"/>
          <w:sz w:val="24"/>
          <w:szCs w:val="24"/>
          <w:lang w:eastAsia="pl-PL"/>
        </w:rPr>
        <w:br/>
        <w:t xml:space="preserve">Kryteria selekcji wykonawców: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IV.1.7) Informacje na temat umowy ramowej lub dynamicznego systemu zakupów: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Umowa ramowa będzie zawarta: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Czy przewiduje się ograniczenie liczby uczestników umowy ramowej: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Przewidziana maksymalna liczba uczestników umowy ramowej: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Informacje dodatkowe: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Zamówienie obejmuje ustanowienie dynamicznego systemu zakupów: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Informacje dodatkowe: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IV.1.8) Aukcja elektroniczna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Przewidziane jest przeprowadzenie aukcji elektronicznej </w:t>
      </w:r>
      <w:r w:rsidRPr="00456350">
        <w:rPr>
          <w:rFonts w:ascii="Times New Roman" w:eastAsia="Times New Roman" w:hAnsi="Times New Roman" w:cs="Times New Roman"/>
          <w:i/>
          <w:iCs/>
          <w:sz w:val="24"/>
          <w:szCs w:val="24"/>
          <w:lang w:eastAsia="pl-PL"/>
        </w:rPr>
        <w:t xml:space="preserve">(przetarg nieograniczony, przetarg ograniczony, negocjacje z ogłoszeniem) </w:t>
      </w:r>
      <w:r w:rsidRPr="00456350">
        <w:rPr>
          <w:rFonts w:ascii="Times New Roman" w:eastAsia="Times New Roman" w:hAnsi="Times New Roman" w:cs="Times New Roman"/>
          <w:sz w:val="24"/>
          <w:szCs w:val="24"/>
          <w:lang w:eastAsia="pl-PL"/>
        </w:rPr>
        <w:t xml:space="preserve">Nie </w:t>
      </w:r>
      <w:r w:rsidRPr="00456350">
        <w:rPr>
          <w:rFonts w:ascii="Times New Roman" w:eastAsia="Times New Roman" w:hAnsi="Times New Roman" w:cs="Times New Roman"/>
          <w:sz w:val="24"/>
          <w:szCs w:val="24"/>
          <w:lang w:eastAsia="pl-PL"/>
        </w:rPr>
        <w:br/>
        <w:t xml:space="preserve">Należy podać adres strony internetowej, na której aukcja będzie prowadzona: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Nie </w:t>
      </w:r>
      <w:r w:rsidRPr="004563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56350">
        <w:rPr>
          <w:rFonts w:ascii="Times New Roman" w:eastAsia="Times New Roman" w:hAnsi="Times New Roman" w:cs="Times New Roman"/>
          <w:sz w:val="24"/>
          <w:szCs w:val="24"/>
          <w:lang w:eastAsia="pl-PL"/>
        </w:rPr>
        <w:br/>
        <w:t xml:space="preserve">Informacje dotyczące przebiegu aukcji elektronicznej: </w:t>
      </w:r>
      <w:r w:rsidRPr="004563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563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456350">
        <w:rPr>
          <w:rFonts w:ascii="Times New Roman" w:eastAsia="Times New Roman" w:hAnsi="Times New Roman" w:cs="Times New Roman"/>
          <w:sz w:val="24"/>
          <w:szCs w:val="24"/>
          <w:lang w:eastAsia="pl-PL"/>
        </w:rPr>
        <w:br/>
        <w:t xml:space="preserve">Informacje o liczbie etapów aukcji elektronicznej i czasie ich trwania: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t xml:space="preserve">Czas trwania: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56350">
        <w:rPr>
          <w:rFonts w:ascii="Times New Roman" w:eastAsia="Times New Roman" w:hAnsi="Times New Roman" w:cs="Times New Roman"/>
          <w:sz w:val="24"/>
          <w:szCs w:val="24"/>
          <w:lang w:eastAsia="pl-PL"/>
        </w:rPr>
        <w:br/>
        <w:t xml:space="preserve">Warunki zamknięcia aukcji elektronicznej: </w:t>
      </w:r>
      <w:r w:rsidRPr="00456350">
        <w:rPr>
          <w:rFonts w:ascii="Times New Roman" w:eastAsia="Times New Roman" w:hAnsi="Times New Roman" w:cs="Times New Roman"/>
          <w:sz w:val="24"/>
          <w:szCs w:val="24"/>
          <w:lang w:eastAsia="pl-PL"/>
        </w:rPr>
        <w:br/>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IV.2) KRYTERIA OCENY OFERT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IV.2.1) Kryteria oceny ofert: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IV.2.2) Kryteria</w:t>
      </w:r>
      <w:r w:rsidRPr="004563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0"/>
        <w:gridCol w:w="1016"/>
      </w:tblGrid>
      <w:tr w:rsidR="00456350" w:rsidRPr="00456350" w:rsidTr="00456350">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Znaczenie</w:t>
            </w:r>
          </w:p>
        </w:tc>
      </w:tr>
      <w:tr w:rsidR="00456350" w:rsidRPr="00456350" w:rsidTr="00456350">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60,00</w:t>
            </w:r>
          </w:p>
        </w:tc>
      </w:tr>
      <w:tr w:rsidR="00456350" w:rsidRPr="00456350" w:rsidTr="00456350">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40,00</w:t>
            </w:r>
          </w:p>
        </w:tc>
      </w:tr>
    </w:tbl>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56350">
        <w:rPr>
          <w:rFonts w:ascii="Times New Roman" w:eastAsia="Times New Roman" w:hAnsi="Times New Roman" w:cs="Times New Roman"/>
          <w:b/>
          <w:bCs/>
          <w:sz w:val="24"/>
          <w:szCs w:val="24"/>
          <w:lang w:eastAsia="pl-PL"/>
        </w:rPr>
        <w:t>Pzp</w:t>
      </w:r>
      <w:proofErr w:type="spellEnd"/>
      <w:r w:rsidRPr="00456350">
        <w:rPr>
          <w:rFonts w:ascii="Times New Roman" w:eastAsia="Times New Roman" w:hAnsi="Times New Roman" w:cs="Times New Roman"/>
          <w:b/>
          <w:bCs/>
          <w:sz w:val="24"/>
          <w:szCs w:val="24"/>
          <w:lang w:eastAsia="pl-PL"/>
        </w:rPr>
        <w:t xml:space="preserve"> </w:t>
      </w:r>
      <w:r w:rsidRPr="00456350">
        <w:rPr>
          <w:rFonts w:ascii="Times New Roman" w:eastAsia="Times New Roman" w:hAnsi="Times New Roman" w:cs="Times New Roman"/>
          <w:sz w:val="24"/>
          <w:szCs w:val="24"/>
          <w:lang w:eastAsia="pl-PL"/>
        </w:rPr>
        <w:t xml:space="preserve">(przetarg nieograniczony) </w:t>
      </w:r>
      <w:r w:rsidRPr="00456350">
        <w:rPr>
          <w:rFonts w:ascii="Times New Roman" w:eastAsia="Times New Roman" w:hAnsi="Times New Roman" w:cs="Times New Roman"/>
          <w:sz w:val="24"/>
          <w:szCs w:val="24"/>
          <w:lang w:eastAsia="pl-PL"/>
        </w:rPr>
        <w:br/>
        <w:t xml:space="preserve">Tak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IV.3) Negocjacje z ogłoszeniem, dialog konkurencyjny, partnerstwo innowacyjne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IV.3.1) Informacje na temat negocjacji z ogłoszeniem</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Minimalne wymagania, które muszą spełniać wszystkie oferty: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56350">
        <w:rPr>
          <w:rFonts w:ascii="Times New Roman" w:eastAsia="Times New Roman" w:hAnsi="Times New Roman" w:cs="Times New Roman"/>
          <w:sz w:val="24"/>
          <w:szCs w:val="24"/>
          <w:lang w:eastAsia="pl-PL"/>
        </w:rPr>
        <w:br/>
        <w:t xml:space="preserve">Przewidziany jest podział negocjacji na etapy w celu ograniczenia liczby ofert: </w:t>
      </w:r>
      <w:r w:rsidRPr="00456350">
        <w:rPr>
          <w:rFonts w:ascii="Times New Roman" w:eastAsia="Times New Roman" w:hAnsi="Times New Roman" w:cs="Times New Roman"/>
          <w:sz w:val="24"/>
          <w:szCs w:val="24"/>
          <w:lang w:eastAsia="pl-PL"/>
        </w:rPr>
        <w:br/>
        <w:t xml:space="preserve">Należy podać informacje na temat etapów negocjacji (w tym liczbę etapów):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Informacje dodatkowe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IV.3.2) Informacje na temat dialogu konkurencyjnego</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Wstępny harmonogram postępowania: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Podział dialogu na etapy w celu ograniczenia liczby rozwiązań: </w:t>
      </w:r>
      <w:r w:rsidRPr="00456350">
        <w:rPr>
          <w:rFonts w:ascii="Times New Roman" w:eastAsia="Times New Roman" w:hAnsi="Times New Roman" w:cs="Times New Roman"/>
          <w:sz w:val="24"/>
          <w:szCs w:val="24"/>
          <w:lang w:eastAsia="pl-PL"/>
        </w:rPr>
        <w:br/>
        <w:t xml:space="preserve">Należy podać informacje na temat etapów dialogu: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Informacje dodatkowe: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IV.3.3) Informacje na temat partnerstwa innowacyjnego</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Informacje dodatkowe: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IV.4) Licytacja elektroniczna </w:t>
      </w:r>
      <w:r w:rsidRPr="00456350">
        <w:rPr>
          <w:rFonts w:ascii="Times New Roman" w:eastAsia="Times New Roman" w:hAnsi="Times New Roman" w:cs="Times New Roman"/>
          <w:sz w:val="24"/>
          <w:szCs w:val="24"/>
          <w:lang w:eastAsia="pl-PL"/>
        </w:rPr>
        <w:br/>
        <w:t xml:space="preserve">Adres strony internetowej, na której będzie prowadzona licytacja elektroniczna: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Informacje o liczbie etapów licytacji elektronicznej i czasie ich trwania: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Czas trwania: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Termin składania wniosków o dopuszczenie do udziału w licytacji elektronicznej: </w:t>
      </w:r>
      <w:r w:rsidRPr="00456350">
        <w:rPr>
          <w:rFonts w:ascii="Times New Roman" w:eastAsia="Times New Roman" w:hAnsi="Times New Roman" w:cs="Times New Roman"/>
          <w:sz w:val="24"/>
          <w:szCs w:val="24"/>
          <w:lang w:eastAsia="pl-PL"/>
        </w:rPr>
        <w:br/>
        <w:t xml:space="preserve">Data: godzina: </w:t>
      </w:r>
      <w:r w:rsidRPr="00456350">
        <w:rPr>
          <w:rFonts w:ascii="Times New Roman" w:eastAsia="Times New Roman" w:hAnsi="Times New Roman" w:cs="Times New Roman"/>
          <w:sz w:val="24"/>
          <w:szCs w:val="24"/>
          <w:lang w:eastAsia="pl-PL"/>
        </w:rPr>
        <w:br/>
        <w:t xml:space="preserve">Termin otwarcia licytacji elektronicznej: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t xml:space="preserve">Termin i warunki zamknięcia licytacji elektronicznej: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t xml:space="preserve">Wymagania dotyczące zabezpieczenia należytego wykonania umowy: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lang w:eastAsia="pl-PL"/>
        </w:rPr>
        <w:br/>
        <w:t xml:space="preserve">Informacje dodatkowe: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r w:rsidRPr="00456350">
        <w:rPr>
          <w:rFonts w:ascii="Times New Roman" w:eastAsia="Times New Roman" w:hAnsi="Times New Roman" w:cs="Times New Roman"/>
          <w:b/>
          <w:bCs/>
          <w:sz w:val="24"/>
          <w:szCs w:val="24"/>
          <w:lang w:eastAsia="pl-PL"/>
        </w:rPr>
        <w:t>IV.5) ZMIANA UMOWY</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56350">
        <w:rPr>
          <w:rFonts w:ascii="Times New Roman" w:eastAsia="Times New Roman" w:hAnsi="Times New Roman" w:cs="Times New Roman"/>
          <w:sz w:val="24"/>
          <w:szCs w:val="24"/>
          <w:lang w:eastAsia="pl-PL"/>
        </w:rPr>
        <w:t xml:space="preserve"> Tak </w:t>
      </w:r>
      <w:r w:rsidRPr="00456350">
        <w:rPr>
          <w:rFonts w:ascii="Times New Roman" w:eastAsia="Times New Roman" w:hAnsi="Times New Roman" w:cs="Times New Roman"/>
          <w:sz w:val="24"/>
          <w:szCs w:val="24"/>
          <w:lang w:eastAsia="pl-PL"/>
        </w:rPr>
        <w:br/>
        <w:t xml:space="preserve">Należy wskazać zakres, charakter zmian oraz warunki wprowadzenia zmian: </w:t>
      </w:r>
      <w:r w:rsidRPr="00456350">
        <w:rPr>
          <w:rFonts w:ascii="Times New Roman" w:eastAsia="Times New Roman" w:hAnsi="Times New Roman" w:cs="Times New Roman"/>
          <w:sz w:val="24"/>
          <w:szCs w:val="24"/>
          <w:lang w:eastAsia="pl-PL"/>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i terminów wykonywania robót budowlanych lub ich części, w tym końcowego terminu realizacji umowy, f) zmiany ilości robót budowlanych, usług lud dostaw w stosunku do przedmiaru, pod warunkiem że wynikają one z dokumentacji projektowej i zasad wiedzy technicznej, g) zwiększenia zakresu robót budowlanych, h) rezygnacji z wykonania części robót budowlanych, i) zmiany terminu realizacji zadania, wynikłej z przyczyn niezależnych od Wykonawcy, uniemożliwiającej wykonywanie każdego z możliwych frontów robót, j) </w:t>
      </w:r>
      <w:r w:rsidRPr="00456350">
        <w:rPr>
          <w:rFonts w:ascii="Times New Roman" w:eastAsia="Times New Roman" w:hAnsi="Times New Roman" w:cs="Times New Roman"/>
          <w:sz w:val="24"/>
          <w:szCs w:val="24"/>
          <w:lang w:eastAsia="pl-PL"/>
        </w:rPr>
        <w:lastRenderedPageBreak/>
        <w:t xml:space="preserve">zmiany zasad finansowania zadania, w szczególności odnośnie terminów i wysokości wystawiania faktur częściowych, k) zmian w zakresie podwykonawców z zastosowaniem procedury, o której mowa w §2 ust. 3 i następne umowy. 6. 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zezwolenia na budowę/ zgłoszenia zamiaru wykonania robót budowlanych oraz przedmiar i niezbędne rysunki. Projekt taki wymaga akceptacji projektanta, nadzoru autorskiego i 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harmonogram robót i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obniżenie kosztu wykonania robót lub kosztu eksploatacji (użytkowania) obiektu, c) poprawa wartości lub podniesienia sprawności ukończonych robót budowlanych, d) zmiana obowiązujących przepisów, e) podniesienie wydajności urządzeń, f) pojawienie się na rynku materiałów lub urządzeń nowszej generacji, bądź powstanie nowszej technologii wykonania zaprojektowanych robót, g) podniesienie bezpieczeństwa wykonywania robót, h) ograniczenie środków budżetowych na przeznaczonych na realizację zamówienia, i) zaistnienie konieczności wykonania robót zamiennych, dodatkowych bądź zaniechania wykonania części przedmiotu umowy, j) ujawnienie w trakcie realizacji robót budowlanych urządzeń podziemnych, których istnienie lub lokalizacja nie wynika z map uzbrojenia, k) usprawnienia w trakcie użytkowania obiektu, l) opóźnienia, utrudnienia, zawieszenia robót lub przeszkody spowodowane przez lub dające się przypisać Zamawiającemu, personelowi Zamawiającego lub innemu wykonawcy zatrudnionemu przez Zamawiającego na terenie budowy, m) stwierdzenie nieuwzględnionych w umowie warunków geologicznych, hydrogeologicznych, wykopalisk, wyjątkowo niekorzystnych warunków klimatycznych, a także innych uniemożliwiających kontynuowanie umowy na przewidzianych w niej warunkach, n) 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 o) wystąpienie awarii lub katastrofy budowlanej, nie wynikającej z działania lub zaniechania Wykonawcy, p) 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q) siła wyższa. 9. Niezależnie od powyższych zapisów, zmiana umowy może zostać dokonana w sytuacjach i na warunkach określonych w art. 144 ust. 1 pkt 2-6 ustawy </w:t>
      </w:r>
      <w:proofErr w:type="spellStart"/>
      <w:r w:rsidRPr="00456350">
        <w:rPr>
          <w:rFonts w:ascii="Times New Roman" w:eastAsia="Times New Roman" w:hAnsi="Times New Roman" w:cs="Times New Roman"/>
          <w:sz w:val="24"/>
          <w:szCs w:val="24"/>
          <w:lang w:eastAsia="pl-PL"/>
        </w:rPr>
        <w:t>Pzp</w:t>
      </w:r>
      <w:proofErr w:type="spellEnd"/>
      <w:r w:rsidRPr="00456350">
        <w:rPr>
          <w:rFonts w:ascii="Times New Roman" w:eastAsia="Times New Roman" w:hAnsi="Times New Roman" w:cs="Times New Roman"/>
          <w:sz w:val="24"/>
          <w:szCs w:val="24"/>
          <w:lang w:eastAsia="pl-PL"/>
        </w:rPr>
        <w:t xml:space="preserve">. 10. Podstawę obliczenia kosztów zmiany, o której mowa w ust. 7 pkt c), w przypadku gdy zmiany będą wynikać ze zmiany dokumentacji projektowej lub specyfikacji technicznych wykonania odbioru robót, stanowi projekt zamienny, o którym mowa w ust. 6, oraz: a) kosztorys ofertowy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 b) kalkulacja </w:t>
      </w:r>
      <w:r w:rsidRPr="00456350">
        <w:rPr>
          <w:rFonts w:ascii="Times New Roman" w:eastAsia="Times New Roman" w:hAnsi="Times New Roman" w:cs="Times New Roman"/>
          <w:sz w:val="24"/>
          <w:szCs w:val="24"/>
          <w:lang w:eastAsia="pl-PL"/>
        </w:rPr>
        <w:lastRenderedPageBreak/>
        <w:t xml:space="preserve">uproszczona sporządzona w oparciu o uzgodniony z Zamawiającym publikator cen jednostkowych robót budowlanych, np. SEKOCENBUD dla kwartału poprzedzającego termin wykonania robót budowlanych. 11. Wykonawca nie będzie uprawniony do żadnego przedłużenia terminu wykonania umowy i zwiększenia wynagrodzenia, jeżeli zmiana jest wymuszona uchybieniem czy naruszeniem umowy przez Wykonawcę; w takim przypadku koszty dodatkowe związane z takimi zmianami ponosi Wykonawca. 12. Dokonanie zmian, o których mowa w ust. 5 lit. a) – e), g) - j), wymaga podpisania aneksu do umowy. 13. Zmiana wysokości wynagrodzenia obowiązywać będzie od dnia podpisania aneksu, o którym mowa w ust. 12.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IV.6) INFORMACJE ADMINISTRACYJNE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IV.6.1) Sposób udostępniania informacji o charakterze poufnym </w:t>
      </w:r>
      <w:r w:rsidRPr="00456350">
        <w:rPr>
          <w:rFonts w:ascii="Times New Roman" w:eastAsia="Times New Roman" w:hAnsi="Times New Roman" w:cs="Times New Roman"/>
          <w:i/>
          <w:iCs/>
          <w:sz w:val="24"/>
          <w:szCs w:val="24"/>
          <w:lang w:eastAsia="pl-PL"/>
        </w:rPr>
        <w:t xml:space="preserve">(jeżeli dotyczy):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Środki służące ochronie informacji o charakterze poufnym</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56350">
        <w:rPr>
          <w:rFonts w:ascii="Times New Roman" w:eastAsia="Times New Roman" w:hAnsi="Times New Roman" w:cs="Times New Roman"/>
          <w:sz w:val="24"/>
          <w:szCs w:val="24"/>
          <w:lang w:eastAsia="pl-PL"/>
        </w:rPr>
        <w:br/>
        <w:t xml:space="preserve">Data: 2019-05-28, godzina: 10:45, </w:t>
      </w:r>
      <w:r w:rsidRPr="004563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56350">
        <w:rPr>
          <w:rFonts w:ascii="Times New Roman" w:eastAsia="Times New Roman" w:hAnsi="Times New Roman" w:cs="Times New Roman"/>
          <w:sz w:val="24"/>
          <w:szCs w:val="24"/>
          <w:lang w:eastAsia="pl-PL"/>
        </w:rPr>
        <w:br/>
        <w:t xml:space="preserve">Nie </w:t>
      </w:r>
      <w:r w:rsidRPr="00456350">
        <w:rPr>
          <w:rFonts w:ascii="Times New Roman" w:eastAsia="Times New Roman" w:hAnsi="Times New Roman" w:cs="Times New Roman"/>
          <w:sz w:val="24"/>
          <w:szCs w:val="24"/>
          <w:lang w:eastAsia="pl-PL"/>
        </w:rPr>
        <w:br/>
        <w:t xml:space="preserve">Wskazać powody: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56350">
        <w:rPr>
          <w:rFonts w:ascii="Times New Roman" w:eastAsia="Times New Roman" w:hAnsi="Times New Roman" w:cs="Times New Roman"/>
          <w:sz w:val="24"/>
          <w:szCs w:val="24"/>
          <w:lang w:eastAsia="pl-PL"/>
        </w:rPr>
        <w:br/>
        <w:t xml:space="preserve">&gt; polski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 xml:space="preserve">IV.6.3) Termin związania ofertą: </w:t>
      </w:r>
      <w:r w:rsidRPr="00456350">
        <w:rPr>
          <w:rFonts w:ascii="Times New Roman" w:eastAsia="Times New Roman" w:hAnsi="Times New Roman" w:cs="Times New Roman"/>
          <w:sz w:val="24"/>
          <w:szCs w:val="24"/>
          <w:lang w:eastAsia="pl-PL"/>
        </w:rPr>
        <w:t xml:space="preserve">do: okres w dniach: 30 (od ostatecznego terminu składania ofert)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56350">
        <w:rPr>
          <w:rFonts w:ascii="Times New Roman" w:eastAsia="Times New Roman" w:hAnsi="Times New Roman" w:cs="Times New Roman"/>
          <w:sz w:val="24"/>
          <w:szCs w:val="24"/>
          <w:lang w:eastAsia="pl-PL"/>
        </w:rPr>
        <w:t xml:space="preserve"> Nie </w:t>
      </w:r>
      <w:r w:rsidRPr="00456350">
        <w:rPr>
          <w:rFonts w:ascii="Times New Roman" w:eastAsia="Times New Roman" w:hAnsi="Times New Roman" w:cs="Times New Roman"/>
          <w:sz w:val="24"/>
          <w:szCs w:val="24"/>
          <w:lang w:eastAsia="pl-PL"/>
        </w:rPr>
        <w:br/>
      </w:r>
      <w:r w:rsidRPr="00456350">
        <w:rPr>
          <w:rFonts w:ascii="Times New Roman" w:eastAsia="Times New Roman" w:hAnsi="Times New Roman" w:cs="Times New Roman"/>
          <w:b/>
          <w:bCs/>
          <w:sz w:val="24"/>
          <w:szCs w:val="24"/>
          <w:lang w:eastAsia="pl-PL"/>
        </w:rPr>
        <w:t>IV.6.6) Informacje dodatkowe:</w:t>
      </w:r>
      <w:r w:rsidRPr="00456350">
        <w:rPr>
          <w:rFonts w:ascii="Times New Roman" w:eastAsia="Times New Roman" w:hAnsi="Times New Roman" w:cs="Times New Roman"/>
          <w:sz w:val="24"/>
          <w:szCs w:val="24"/>
          <w:lang w:eastAsia="pl-PL"/>
        </w:rPr>
        <w:t xml:space="preserve"> </w:t>
      </w:r>
      <w:r w:rsidRPr="00456350">
        <w:rPr>
          <w:rFonts w:ascii="Times New Roman" w:eastAsia="Times New Roman" w:hAnsi="Times New Roman" w:cs="Times New Roman"/>
          <w:sz w:val="24"/>
          <w:szCs w:val="24"/>
          <w:lang w:eastAsia="pl-PL"/>
        </w:rPr>
        <w:br/>
        <w:t xml:space="preserve">10.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 1) administratorem Pani/Pana danych osobowych: w Urzędzie Gminy Rajcza, ul. Górska 1, 34-370 Rajcza, tel. 33/8643-155 lub 158) jest Wójt Gminy Rajcza; 2) inspektorem ochrony danych osobowych: w Urzędzie Gminy w Rajczy jest Pan Łukasz </w:t>
      </w:r>
      <w:proofErr w:type="spellStart"/>
      <w:r w:rsidRPr="00456350">
        <w:rPr>
          <w:rFonts w:ascii="Times New Roman" w:eastAsia="Times New Roman" w:hAnsi="Times New Roman" w:cs="Times New Roman"/>
          <w:sz w:val="24"/>
          <w:szCs w:val="24"/>
          <w:lang w:eastAsia="pl-PL"/>
        </w:rPr>
        <w:t>Derus</w:t>
      </w:r>
      <w:proofErr w:type="spellEnd"/>
      <w:r w:rsidRPr="00456350">
        <w:rPr>
          <w:rFonts w:ascii="Times New Roman" w:eastAsia="Times New Roman" w:hAnsi="Times New Roman" w:cs="Times New Roman"/>
          <w:sz w:val="24"/>
          <w:szCs w:val="24"/>
          <w:lang w:eastAsia="pl-PL"/>
        </w:rPr>
        <w:t xml:space="preserve">, tel. 33/8643-155 lub 158 wew. 23, adres e-mail: sekretarz@rajcza.com.pl 3) Pani/Pana dane osobowe przetwarzane będą na podstawie art. 6 ust. 1 lit c RODO w celu związanym z postępowaniem o udzielenie zamówienia publicznego na zadanie pn.: „Ograniczenie niskiej emisji w obiektach komunalnych Gminy Rajcza – Termomodernizacja budynku Szkoły Podstawowej w Rycerce Dolnej” realizowanego w </w:t>
      </w:r>
      <w:r w:rsidRPr="00456350">
        <w:rPr>
          <w:rFonts w:ascii="Times New Roman" w:eastAsia="Times New Roman" w:hAnsi="Times New Roman" w:cs="Times New Roman"/>
          <w:sz w:val="24"/>
          <w:szCs w:val="24"/>
          <w:lang w:eastAsia="pl-PL"/>
        </w:rPr>
        <w:lastRenderedPageBreak/>
        <w:t xml:space="preserve">ramach Regionalnego Programu Operacyjnego Województwa Śląskiego na lata 2014-2020 z Europejskiego Funduszu Rozwoju Regionalnego, prowadzonym w trybie przetargu nieograniczonego; 4) odbiorcami Pani/Pana danych osobowych będą osoby lub podmioty, którym udostępniona zostanie dokumentacja postępowania w oparciu o art. 8 oraz art. 96 ust. 3 ustawy; 5) Pani/Pana dane osobowe będą przechowywane, zgodnie z art. 97 ust. 1 ustawy,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związanych z udziałem w postępowaniu o udzielenie zamówienia publicznego; konsekwencje niepodania określonych danych wynikają z ustawy; 7) w odniesieniu do Pani/Pana danych osobowych decyzje nie będą podejmowane w sposób zautomatyzowany, stosownie do art. 22 RODO; 8) posiada Pani/Pan: a) na podstawie art. 15 RODO prawo dostępu do danych osobowych Pani/Pana dotyczących; b) na podstawie art.16 RODO prawo do sprostowania Pani/Pana danych osobowych ; c) na podstawie art. 18 RODO prawo żądania od administratora ograniczenia przetwarzania danych osobowych z zastrzeżeniem przypadków, o których mowa w art. 18 ust. 2 RODO ; d) prawo do wniesienia skargi do Prezesa Urzędu Ochrony Danych Osobowych gdy uzna Pan/Pani, że przetwarzanie danych osobowych Pani/Pana dotyczących narusza przepisy RODO; 9)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rsidR="00456350" w:rsidRPr="00456350" w:rsidRDefault="00456350" w:rsidP="00456350">
      <w:pPr>
        <w:spacing w:after="0" w:line="240" w:lineRule="auto"/>
        <w:jc w:val="center"/>
        <w:rPr>
          <w:rFonts w:ascii="Times New Roman" w:eastAsia="Times New Roman" w:hAnsi="Times New Roman" w:cs="Times New Roman"/>
          <w:sz w:val="24"/>
          <w:szCs w:val="24"/>
          <w:lang w:eastAsia="pl-PL"/>
        </w:rPr>
      </w:pPr>
      <w:r w:rsidRPr="00456350">
        <w:rPr>
          <w:rFonts w:ascii="Times New Roman" w:eastAsia="Times New Roman" w:hAnsi="Times New Roman" w:cs="Times New Roman"/>
          <w:sz w:val="24"/>
          <w:szCs w:val="24"/>
          <w:u w:val="single"/>
          <w:lang w:eastAsia="pl-PL"/>
        </w:rPr>
        <w:t xml:space="preserve">ZAŁĄCZNIK I - INFORMACJE DOTYCZĄCE OFERT CZĘŚCIOWYCH </w:t>
      </w:r>
    </w:p>
    <w:p w:rsidR="00456350" w:rsidRPr="00456350" w:rsidRDefault="00456350" w:rsidP="00456350">
      <w:pPr>
        <w:spacing w:after="0" w:line="240" w:lineRule="auto"/>
        <w:rPr>
          <w:rFonts w:ascii="Times New Roman" w:eastAsia="Times New Roman" w:hAnsi="Times New Roman" w:cs="Times New Roman"/>
          <w:sz w:val="24"/>
          <w:szCs w:val="24"/>
          <w:lang w:eastAsia="pl-PL"/>
        </w:rPr>
      </w:pPr>
    </w:p>
    <w:p w:rsidR="00456350" w:rsidRPr="00456350" w:rsidRDefault="00456350" w:rsidP="00456350">
      <w:pPr>
        <w:spacing w:after="0" w:line="240" w:lineRule="auto"/>
        <w:rPr>
          <w:rFonts w:ascii="Times New Roman" w:eastAsia="Times New Roman" w:hAnsi="Times New Roman" w:cs="Times New Roman"/>
          <w:sz w:val="24"/>
          <w:szCs w:val="24"/>
          <w:lang w:eastAsia="pl-PL"/>
        </w:rPr>
      </w:pPr>
    </w:p>
    <w:p w:rsidR="00456350" w:rsidRPr="00456350" w:rsidRDefault="00456350" w:rsidP="00456350">
      <w:pPr>
        <w:spacing w:after="240" w:line="240" w:lineRule="auto"/>
        <w:rPr>
          <w:rFonts w:ascii="Times New Roman" w:eastAsia="Times New Roman" w:hAnsi="Times New Roman" w:cs="Times New Roman"/>
          <w:sz w:val="24"/>
          <w:szCs w:val="24"/>
          <w:lang w:eastAsia="pl-PL"/>
        </w:rPr>
      </w:pPr>
    </w:p>
    <w:p w:rsidR="00456350" w:rsidRPr="00456350" w:rsidRDefault="00456350" w:rsidP="0045635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6350" w:rsidRPr="00456350" w:rsidTr="00456350">
        <w:trPr>
          <w:tblCellSpacing w:w="15" w:type="dxa"/>
        </w:trPr>
        <w:tc>
          <w:tcPr>
            <w:tcW w:w="0" w:type="auto"/>
            <w:vAlign w:val="center"/>
            <w:hideMark/>
          </w:tcPr>
          <w:p w:rsidR="00456350" w:rsidRPr="00456350" w:rsidRDefault="00456350" w:rsidP="00456350">
            <w:pPr>
              <w:spacing w:after="0" w:line="240" w:lineRule="auto"/>
              <w:rPr>
                <w:rFonts w:ascii="Times New Roman" w:eastAsia="Times New Roman" w:hAnsi="Times New Roman" w:cs="Times New Roman"/>
                <w:sz w:val="24"/>
                <w:szCs w:val="24"/>
                <w:lang w:eastAsia="pl-PL"/>
              </w:rPr>
            </w:pPr>
          </w:p>
        </w:tc>
      </w:tr>
    </w:tbl>
    <w:p w:rsidR="00456350" w:rsidRPr="00456350" w:rsidRDefault="00456350" w:rsidP="00456350">
      <w:pPr>
        <w:pBdr>
          <w:top w:val="single" w:sz="6" w:space="1" w:color="auto"/>
        </w:pBdr>
        <w:spacing w:after="0" w:line="240" w:lineRule="auto"/>
        <w:jc w:val="center"/>
        <w:rPr>
          <w:rFonts w:ascii="Arial" w:eastAsia="Times New Roman" w:hAnsi="Arial" w:cs="Arial"/>
          <w:vanish/>
          <w:sz w:val="16"/>
          <w:szCs w:val="16"/>
          <w:lang w:eastAsia="pl-PL"/>
        </w:rPr>
      </w:pPr>
      <w:r w:rsidRPr="00456350">
        <w:rPr>
          <w:rFonts w:ascii="Arial" w:eastAsia="Times New Roman" w:hAnsi="Arial" w:cs="Arial"/>
          <w:vanish/>
          <w:sz w:val="16"/>
          <w:szCs w:val="16"/>
          <w:lang w:eastAsia="pl-PL"/>
        </w:rPr>
        <w:t>Dół formularza</w:t>
      </w:r>
    </w:p>
    <w:p w:rsidR="00456350" w:rsidRPr="00456350" w:rsidRDefault="00456350" w:rsidP="00456350">
      <w:pPr>
        <w:pBdr>
          <w:bottom w:val="single" w:sz="6" w:space="1" w:color="auto"/>
        </w:pBdr>
        <w:spacing w:after="0" w:line="240" w:lineRule="auto"/>
        <w:jc w:val="center"/>
        <w:rPr>
          <w:rFonts w:ascii="Arial" w:eastAsia="Times New Roman" w:hAnsi="Arial" w:cs="Arial"/>
          <w:vanish/>
          <w:sz w:val="16"/>
          <w:szCs w:val="16"/>
          <w:lang w:eastAsia="pl-PL"/>
        </w:rPr>
      </w:pPr>
      <w:r w:rsidRPr="00456350">
        <w:rPr>
          <w:rFonts w:ascii="Arial" w:eastAsia="Times New Roman" w:hAnsi="Arial" w:cs="Arial"/>
          <w:vanish/>
          <w:sz w:val="16"/>
          <w:szCs w:val="16"/>
          <w:lang w:eastAsia="pl-PL"/>
        </w:rPr>
        <w:t>Początek formularza</w:t>
      </w:r>
    </w:p>
    <w:p w:rsidR="00456350" w:rsidRPr="00456350" w:rsidRDefault="00456350" w:rsidP="00456350">
      <w:pPr>
        <w:pBdr>
          <w:top w:val="single" w:sz="6" w:space="1" w:color="auto"/>
        </w:pBdr>
        <w:spacing w:after="0" w:line="240" w:lineRule="auto"/>
        <w:jc w:val="center"/>
        <w:rPr>
          <w:rFonts w:ascii="Arial" w:eastAsia="Times New Roman" w:hAnsi="Arial" w:cs="Arial"/>
          <w:vanish/>
          <w:sz w:val="16"/>
          <w:szCs w:val="16"/>
          <w:lang w:eastAsia="pl-PL"/>
        </w:rPr>
      </w:pPr>
      <w:r w:rsidRPr="00456350">
        <w:rPr>
          <w:rFonts w:ascii="Arial" w:eastAsia="Times New Roman" w:hAnsi="Arial" w:cs="Arial"/>
          <w:vanish/>
          <w:sz w:val="16"/>
          <w:szCs w:val="16"/>
          <w:lang w:eastAsia="pl-PL"/>
        </w:rPr>
        <w:t>Dół formularza</w:t>
      </w:r>
    </w:p>
    <w:p w:rsidR="00281CFC" w:rsidRDefault="00281CFC">
      <w:bookmarkStart w:id="0" w:name="_GoBack"/>
      <w:bookmarkEnd w:id="0"/>
    </w:p>
    <w:sectPr w:rsidR="0028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50"/>
    <w:rsid w:val="00281CFC"/>
    <w:rsid w:val="00456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5635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5635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5635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56350"/>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5635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5635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5635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5635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31065">
      <w:bodyDiv w:val="1"/>
      <w:marLeft w:val="0"/>
      <w:marRight w:val="0"/>
      <w:marTop w:val="0"/>
      <w:marBottom w:val="0"/>
      <w:divBdr>
        <w:top w:val="none" w:sz="0" w:space="0" w:color="auto"/>
        <w:left w:val="none" w:sz="0" w:space="0" w:color="auto"/>
        <w:bottom w:val="none" w:sz="0" w:space="0" w:color="auto"/>
        <w:right w:val="none" w:sz="0" w:space="0" w:color="auto"/>
      </w:divBdr>
      <w:divsChild>
        <w:div w:id="2063822050">
          <w:marLeft w:val="0"/>
          <w:marRight w:val="0"/>
          <w:marTop w:val="0"/>
          <w:marBottom w:val="0"/>
          <w:divBdr>
            <w:top w:val="none" w:sz="0" w:space="0" w:color="auto"/>
            <w:left w:val="none" w:sz="0" w:space="0" w:color="auto"/>
            <w:bottom w:val="none" w:sz="0" w:space="0" w:color="auto"/>
            <w:right w:val="none" w:sz="0" w:space="0" w:color="auto"/>
          </w:divBdr>
          <w:divsChild>
            <w:div w:id="2062947470">
              <w:marLeft w:val="0"/>
              <w:marRight w:val="0"/>
              <w:marTop w:val="0"/>
              <w:marBottom w:val="0"/>
              <w:divBdr>
                <w:top w:val="none" w:sz="0" w:space="0" w:color="auto"/>
                <w:left w:val="none" w:sz="0" w:space="0" w:color="auto"/>
                <w:bottom w:val="none" w:sz="0" w:space="0" w:color="auto"/>
                <w:right w:val="none" w:sz="0" w:space="0" w:color="auto"/>
              </w:divBdr>
              <w:divsChild>
                <w:div w:id="1105885506">
                  <w:marLeft w:val="0"/>
                  <w:marRight w:val="0"/>
                  <w:marTop w:val="0"/>
                  <w:marBottom w:val="0"/>
                  <w:divBdr>
                    <w:top w:val="none" w:sz="0" w:space="0" w:color="auto"/>
                    <w:left w:val="none" w:sz="0" w:space="0" w:color="auto"/>
                    <w:bottom w:val="none" w:sz="0" w:space="0" w:color="auto"/>
                    <w:right w:val="none" w:sz="0" w:space="0" w:color="auto"/>
                  </w:divBdr>
                </w:div>
                <w:div w:id="46489630">
                  <w:marLeft w:val="0"/>
                  <w:marRight w:val="0"/>
                  <w:marTop w:val="0"/>
                  <w:marBottom w:val="0"/>
                  <w:divBdr>
                    <w:top w:val="none" w:sz="0" w:space="0" w:color="auto"/>
                    <w:left w:val="none" w:sz="0" w:space="0" w:color="auto"/>
                    <w:bottom w:val="none" w:sz="0" w:space="0" w:color="auto"/>
                    <w:right w:val="none" w:sz="0" w:space="0" w:color="auto"/>
                  </w:divBdr>
                </w:div>
                <w:div w:id="1732774127">
                  <w:marLeft w:val="0"/>
                  <w:marRight w:val="0"/>
                  <w:marTop w:val="0"/>
                  <w:marBottom w:val="0"/>
                  <w:divBdr>
                    <w:top w:val="none" w:sz="0" w:space="0" w:color="auto"/>
                    <w:left w:val="none" w:sz="0" w:space="0" w:color="auto"/>
                    <w:bottom w:val="none" w:sz="0" w:space="0" w:color="auto"/>
                    <w:right w:val="none" w:sz="0" w:space="0" w:color="auto"/>
                  </w:divBdr>
                  <w:divsChild>
                    <w:div w:id="113451500">
                      <w:marLeft w:val="0"/>
                      <w:marRight w:val="0"/>
                      <w:marTop w:val="0"/>
                      <w:marBottom w:val="0"/>
                      <w:divBdr>
                        <w:top w:val="none" w:sz="0" w:space="0" w:color="auto"/>
                        <w:left w:val="none" w:sz="0" w:space="0" w:color="auto"/>
                        <w:bottom w:val="none" w:sz="0" w:space="0" w:color="auto"/>
                        <w:right w:val="none" w:sz="0" w:space="0" w:color="auto"/>
                      </w:divBdr>
                    </w:div>
                  </w:divsChild>
                </w:div>
                <w:div w:id="1946309762">
                  <w:marLeft w:val="0"/>
                  <w:marRight w:val="0"/>
                  <w:marTop w:val="0"/>
                  <w:marBottom w:val="0"/>
                  <w:divBdr>
                    <w:top w:val="none" w:sz="0" w:space="0" w:color="auto"/>
                    <w:left w:val="none" w:sz="0" w:space="0" w:color="auto"/>
                    <w:bottom w:val="none" w:sz="0" w:space="0" w:color="auto"/>
                    <w:right w:val="none" w:sz="0" w:space="0" w:color="auto"/>
                  </w:divBdr>
                  <w:divsChild>
                    <w:div w:id="880290425">
                      <w:marLeft w:val="0"/>
                      <w:marRight w:val="0"/>
                      <w:marTop w:val="0"/>
                      <w:marBottom w:val="0"/>
                      <w:divBdr>
                        <w:top w:val="none" w:sz="0" w:space="0" w:color="auto"/>
                        <w:left w:val="none" w:sz="0" w:space="0" w:color="auto"/>
                        <w:bottom w:val="none" w:sz="0" w:space="0" w:color="auto"/>
                        <w:right w:val="none" w:sz="0" w:space="0" w:color="auto"/>
                      </w:divBdr>
                    </w:div>
                  </w:divsChild>
                </w:div>
                <w:div w:id="250161425">
                  <w:marLeft w:val="0"/>
                  <w:marRight w:val="0"/>
                  <w:marTop w:val="0"/>
                  <w:marBottom w:val="0"/>
                  <w:divBdr>
                    <w:top w:val="none" w:sz="0" w:space="0" w:color="auto"/>
                    <w:left w:val="none" w:sz="0" w:space="0" w:color="auto"/>
                    <w:bottom w:val="none" w:sz="0" w:space="0" w:color="auto"/>
                    <w:right w:val="none" w:sz="0" w:space="0" w:color="auto"/>
                  </w:divBdr>
                  <w:divsChild>
                    <w:div w:id="275792403">
                      <w:marLeft w:val="0"/>
                      <w:marRight w:val="0"/>
                      <w:marTop w:val="0"/>
                      <w:marBottom w:val="0"/>
                      <w:divBdr>
                        <w:top w:val="none" w:sz="0" w:space="0" w:color="auto"/>
                        <w:left w:val="none" w:sz="0" w:space="0" w:color="auto"/>
                        <w:bottom w:val="none" w:sz="0" w:space="0" w:color="auto"/>
                        <w:right w:val="none" w:sz="0" w:space="0" w:color="auto"/>
                      </w:divBdr>
                    </w:div>
                    <w:div w:id="19016730">
                      <w:marLeft w:val="0"/>
                      <w:marRight w:val="0"/>
                      <w:marTop w:val="0"/>
                      <w:marBottom w:val="0"/>
                      <w:divBdr>
                        <w:top w:val="none" w:sz="0" w:space="0" w:color="auto"/>
                        <w:left w:val="none" w:sz="0" w:space="0" w:color="auto"/>
                        <w:bottom w:val="none" w:sz="0" w:space="0" w:color="auto"/>
                        <w:right w:val="none" w:sz="0" w:space="0" w:color="auto"/>
                      </w:divBdr>
                    </w:div>
                    <w:div w:id="89008187">
                      <w:marLeft w:val="0"/>
                      <w:marRight w:val="0"/>
                      <w:marTop w:val="0"/>
                      <w:marBottom w:val="0"/>
                      <w:divBdr>
                        <w:top w:val="none" w:sz="0" w:space="0" w:color="auto"/>
                        <w:left w:val="none" w:sz="0" w:space="0" w:color="auto"/>
                        <w:bottom w:val="none" w:sz="0" w:space="0" w:color="auto"/>
                        <w:right w:val="none" w:sz="0" w:space="0" w:color="auto"/>
                      </w:divBdr>
                    </w:div>
                    <w:div w:id="71894273">
                      <w:marLeft w:val="0"/>
                      <w:marRight w:val="0"/>
                      <w:marTop w:val="0"/>
                      <w:marBottom w:val="0"/>
                      <w:divBdr>
                        <w:top w:val="none" w:sz="0" w:space="0" w:color="auto"/>
                        <w:left w:val="none" w:sz="0" w:space="0" w:color="auto"/>
                        <w:bottom w:val="none" w:sz="0" w:space="0" w:color="auto"/>
                        <w:right w:val="none" w:sz="0" w:space="0" w:color="auto"/>
                      </w:divBdr>
                    </w:div>
                  </w:divsChild>
                </w:div>
                <w:div w:id="1157384547">
                  <w:marLeft w:val="0"/>
                  <w:marRight w:val="0"/>
                  <w:marTop w:val="0"/>
                  <w:marBottom w:val="0"/>
                  <w:divBdr>
                    <w:top w:val="none" w:sz="0" w:space="0" w:color="auto"/>
                    <w:left w:val="none" w:sz="0" w:space="0" w:color="auto"/>
                    <w:bottom w:val="none" w:sz="0" w:space="0" w:color="auto"/>
                    <w:right w:val="none" w:sz="0" w:space="0" w:color="auto"/>
                  </w:divBdr>
                  <w:divsChild>
                    <w:div w:id="2057578331">
                      <w:marLeft w:val="0"/>
                      <w:marRight w:val="0"/>
                      <w:marTop w:val="0"/>
                      <w:marBottom w:val="0"/>
                      <w:divBdr>
                        <w:top w:val="none" w:sz="0" w:space="0" w:color="auto"/>
                        <w:left w:val="none" w:sz="0" w:space="0" w:color="auto"/>
                        <w:bottom w:val="none" w:sz="0" w:space="0" w:color="auto"/>
                        <w:right w:val="none" w:sz="0" w:space="0" w:color="auto"/>
                      </w:divBdr>
                    </w:div>
                    <w:div w:id="1675839270">
                      <w:marLeft w:val="0"/>
                      <w:marRight w:val="0"/>
                      <w:marTop w:val="0"/>
                      <w:marBottom w:val="0"/>
                      <w:divBdr>
                        <w:top w:val="none" w:sz="0" w:space="0" w:color="auto"/>
                        <w:left w:val="none" w:sz="0" w:space="0" w:color="auto"/>
                        <w:bottom w:val="none" w:sz="0" w:space="0" w:color="auto"/>
                        <w:right w:val="none" w:sz="0" w:space="0" w:color="auto"/>
                      </w:divBdr>
                    </w:div>
                    <w:div w:id="612909414">
                      <w:marLeft w:val="0"/>
                      <w:marRight w:val="0"/>
                      <w:marTop w:val="0"/>
                      <w:marBottom w:val="0"/>
                      <w:divBdr>
                        <w:top w:val="none" w:sz="0" w:space="0" w:color="auto"/>
                        <w:left w:val="none" w:sz="0" w:space="0" w:color="auto"/>
                        <w:bottom w:val="none" w:sz="0" w:space="0" w:color="auto"/>
                        <w:right w:val="none" w:sz="0" w:space="0" w:color="auto"/>
                      </w:divBdr>
                    </w:div>
                    <w:div w:id="1880387841">
                      <w:marLeft w:val="0"/>
                      <w:marRight w:val="0"/>
                      <w:marTop w:val="0"/>
                      <w:marBottom w:val="0"/>
                      <w:divBdr>
                        <w:top w:val="none" w:sz="0" w:space="0" w:color="auto"/>
                        <w:left w:val="none" w:sz="0" w:space="0" w:color="auto"/>
                        <w:bottom w:val="none" w:sz="0" w:space="0" w:color="auto"/>
                        <w:right w:val="none" w:sz="0" w:space="0" w:color="auto"/>
                      </w:divBdr>
                    </w:div>
                    <w:div w:id="1467314513">
                      <w:marLeft w:val="0"/>
                      <w:marRight w:val="0"/>
                      <w:marTop w:val="0"/>
                      <w:marBottom w:val="0"/>
                      <w:divBdr>
                        <w:top w:val="none" w:sz="0" w:space="0" w:color="auto"/>
                        <w:left w:val="none" w:sz="0" w:space="0" w:color="auto"/>
                        <w:bottom w:val="none" w:sz="0" w:space="0" w:color="auto"/>
                        <w:right w:val="none" w:sz="0" w:space="0" w:color="auto"/>
                      </w:divBdr>
                    </w:div>
                    <w:div w:id="1362898411">
                      <w:marLeft w:val="0"/>
                      <w:marRight w:val="0"/>
                      <w:marTop w:val="0"/>
                      <w:marBottom w:val="0"/>
                      <w:divBdr>
                        <w:top w:val="none" w:sz="0" w:space="0" w:color="auto"/>
                        <w:left w:val="none" w:sz="0" w:space="0" w:color="auto"/>
                        <w:bottom w:val="none" w:sz="0" w:space="0" w:color="auto"/>
                        <w:right w:val="none" w:sz="0" w:space="0" w:color="auto"/>
                      </w:divBdr>
                    </w:div>
                    <w:div w:id="933124277">
                      <w:marLeft w:val="0"/>
                      <w:marRight w:val="0"/>
                      <w:marTop w:val="0"/>
                      <w:marBottom w:val="0"/>
                      <w:divBdr>
                        <w:top w:val="none" w:sz="0" w:space="0" w:color="auto"/>
                        <w:left w:val="none" w:sz="0" w:space="0" w:color="auto"/>
                        <w:bottom w:val="none" w:sz="0" w:space="0" w:color="auto"/>
                        <w:right w:val="none" w:sz="0" w:space="0" w:color="auto"/>
                      </w:divBdr>
                    </w:div>
                  </w:divsChild>
                </w:div>
                <w:div w:id="198514953">
                  <w:marLeft w:val="0"/>
                  <w:marRight w:val="0"/>
                  <w:marTop w:val="0"/>
                  <w:marBottom w:val="0"/>
                  <w:divBdr>
                    <w:top w:val="none" w:sz="0" w:space="0" w:color="auto"/>
                    <w:left w:val="none" w:sz="0" w:space="0" w:color="auto"/>
                    <w:bottom w:val="none" w:sz="0" w:space="0" w:color="auto"/>
                    <w:right w:val="none" w:sz="0" w:space="0" w:color="auto"/>
                  </w:divBdr>
                  <w:divsChild>
                    <w:div w:id="148249777">
                      <w:marLeft w:val="0"/>
                      <w:marRight w:val="0"/>
                      <w:marTop w:val="0"/>
                      <w:marBottom w:val="0"/>
                      <w:divBdr>
                        <w:top w:val="none" w:sz="0" w:space="0" w:color="auto"/>
                        <w:left w:val="none" w:sz="0" w:space="0" w:color="auto"/>
                        <w:bottom w:val="none" w:sz="0" w:space="0" w:color="auto"/>
                        <w:right w:val="none" w:sz="0" w:space="0" w:color="auto"/>
                      </w:divBdr>
                    </w:div>
                    <w:div w:id="802120945">
                      <w:marLeft w:val="0"/>
                      <w:marRight w:val="0"/>
                      <w:marTop w:val="0"/>
                      <w:marBottom w:val="0"/>
                      <w:divBdr>
                        <w:top w:val="none" w:sz="0" w:space="0" w:color="auto"/>
                        <w:left w:val="none" w:sz="0" w:space="0" w:color="auto"/>
                        <w:bottom w:val="none" w:sz="0" w:space="0" w:color="auto"/>
                        <w:right w:val="none" w:sz="0" w:space="0" w:color="auto"/>
                      </w:divBdr>
                    </w:div>
                  </w:divsChild>
                </w:div>
                <w:div w:id="325062195">
                  <w:marLeft w:val="0"/>
                  <w:marRight w:val="0"/>
                  <w:marTop w:val="0"/>
                  <w:marBottom w:val="0"/>
                  <w:divBdr>
                    <w:top w:val="none" w:sz="0" w:space="0" w:color="auto"/>
                    <w:left w:val="none" w:sz="0" w:space="0" w:color="auto"/>
                    <w:bottom w:val="none" w:sz="0" w:space="0" w:color="auto"/>
                    <w:right w:val="none" w:sz="0" w:space="0" w:color="auto"/>
                  </w:divBdr>
                  <w:divsChild>
                    <w:div w:id="2063673711">
                      <w:marLeft w:val="0"/>
                      <w:marRight w:val="0"/>
                      <w:marTop w:val="0"/>
                      <w:marBottom w:val="0"/>
                      <w:divBdr>
                        <w:top w:val="none" w:sz="0" w:space="0" w:color="auto"/>
                        <w:left w:val="none" w:sz="0" w:space="0" w:color="auto"/>
                        <w:bottom w:val="none" w:sz="0" w:space="0" w:color="auto"/>
                        <w:right w:val="none" w:sz="0" w:space="0" w:color="auto"/>
                      </w:divBdr>
                    </w:div>
                    <w:div w:id="219756600">
                      <w:marLeft w:val="0"/>
                      <w:marRight w:val="0"/>
                      <w:marTop w:val="0"/>
                      <w:marBottom w:val="0"/>
                      <w:divBdr>
                        <w:top w:val="none" w:sz="0" w:space="0" w:color="auto"/>
                        <w:left w:val="none" w:sz="0" w:space="0" w:color="auto"/>
                        <w:bottom w:val="none" w:sz="0" w:space="0" w:color="auto"/>
                        <w:right w:val="none" w:sz="0" w:space="0" w:color="auto"/>
                      </w:divBdr>
                    </w:div>
                    <w:div w:id="1267233281">
                      <w:marLeft w:val="0"/>
                      <w:marRight w:val="0"/>
                      <w:marTop w:val="0"/>
                      <w:marBottom w:val="0"/>
                      <w:divBdr>
                        <w:top w:val="none" w:sz="0" w:space="0" w:color="auto"/>
                        <w:left w:val="none" w:sz="0" w:space="0" w:color="auto"/>
                        <w:bottom w:val="none" w:sz="0" w:space="0" w:color="auto"/>
                        <w:right w:val="none" w:sz="0" w:space="0" w:color="auto"/>
                      </w:divBdr>
                    </w:div>
                    <w:div w:id="732578874">
                      <w:marLeft w:val="0"/>
                      <w:marRight w:val="0"/>
                      <w:marTop w:val="0"/>
                      <w:marBottom w:val="0"/>
                      <w:divBdr>
                        <w:top w:val="none" w:sz="0" w:space="0" w:color="auto"/>
                        <w:left w:val="none" w:sz="0" w:space="0" w:color="auto"/>
                        <w:bottom w:val="none" w:sz="0" w:space="0" w:color="auto"/>
                        <w:right w:val="none" w:sz="0" w:space="0" w:color="auto"/>
                      </w:divBdr>
                    </w:div>
                    <w:div w:id="105539748">
                      <w:marLeft w:val="0"/>
                      <w:marRight w:val="0"/>
                      <w:marTop w:val="0"/>
                      <w:marBottom w:val="0"/>
                      <w:divBdr>
                        <w:top w:val="none" w:sz="0" w:space="0" w:color="auto"/>
                        <w:left w:val="none" w:sz="0" w:space="0" w:color="auto"/>
                        <w:bottom w:val="none" w:sz="0" w:space="0" w:color="auto"/>
                        <w:right w:val="none" w:sz="0" w:space="0" w:color="auto"/>
                      </w:divBdr>
                    </w:div>
                  </w:divsChild>
                </w:div>
                <w:div w:id="1740201796">
                  <w:marLeft w:val="0"/>
                  <w:marRight w:val="0"/>
                  <w:marTop w:val="0"/>
                  <w:marBottom w:val="0"/>
                  <w:divBdr>
                    <w:top w:val="none" w:sz="0" w:space="0" w:color="auto"/>
                    <w:left w:val="none" w:sz="0" w:space="0" w:color="auto"/>
                    <w:bottom w:val="none" w:sz="0" w:space="0" w:color="auto"/>
                    <w:right w:val="none" w:sz="0" w:space="0" w:color="auto"/>
                  </w:divBdr>
                  <w:divsChild>
                    <w:div w:id="1295060318">
                      <w:marLeft w:val="0"/>
                      <w:marRight w:val="0"/>
                      <w:marTop w:val="0"/>
                      <w:marBottom w:val="0"/>
                      <w:divBdr>
                        <w:top w:val="none" w:sz="0" w:space="0" w:color="auto"/>
                        <w:left w:val="none" w:sz="0" w:space="0" w:color="auto"/>
                        <w:bottom w:val="none" w:sz="0" w:space="0" w:color="auto"/>
                        <w:right w:val="none" w:sz="0" w:space="0" w:color="auto"/>
                      </w:divBdr>
                    </w:div>
                    <w:div w:id="1261647585">
                      <w:marLeft w:val="0"/>
                      <w:marRight w:val="0"/>
                      <w:marTop w:val="0"/>
                      <w:marBottom w:val="0"/>
                      <w:divBdr>
                        <w:top w:val="none" w:sz="0" w:space="0" w:color="auto"/>
                        <w:left w:val="none" w:sz="0" w:space="0" w:color="auto"/>
                        <w:bottom w:val="none" w:sz="0" w:space="0" w:color="auto"/>
                        <w:right w:val="none" w:sz="0" w:space="0" w:color="auto"/>
                      </w:divBdr>
                    </w:div>
                    <w:div w:id="1701515890">
                      <w:marLeft w:val="0"/>
                      <w:marRight w:val="0"/>
                      <w:marTop w:val="0"/>
                      <w:marBottom w:val="0"/>
                      <w:divBdr>
                        <w:top w:val="none" w:sz="0" w:space="0" w:color="auto"/>
                        <w:left w:val="none" w:sz="0" w:space="0" w:color="auto"/>
                        <w:bottom w:val="none" w:sz="0" w:space="0" w:color="auto"/>
                        <w:right w:val="none" w:sz="0" w:space="0" w:color="auto"/>
                      </w:divBdr>
                    </w:div>
                    <w:div w:id="1040205943">
                      <w:marLeft w:val="0"/>
                      <w:marRight w:val="0"/>
                      <w:marTop w:val="0"/>
                      <w:marBottom w:val="0"/>
                      <w:divBdr>
                        <w:top w:val="none" w:sz="0" w:space="0" w:color="auto"/>
                        <w:left w:val="none" w:sz="0" w:space="0" w:color="auto"/>
                        <w:bottom w:val="none" w:sz="0" w:space="0" w:color="auto"/>
                        <w:right w:val="none" w:sz="0" w:space="0" w:color="auto"/>
                      </w:divBdr>
                    </w:div>
                    <w:div w:id="689726614">
                      <w:marLeft w:val="0"/>
                      <w:marRight w:val="0"/>
                      <w:marTop w:val="0"/>
                      <w:marBottom w:val="0"/>
                      <w:divBdr>
                        <w:top w:val="none" w:sz="0" w:space="0" w:color="auto"/>
                        <w:left w:val="none" w:sz="0" w:space="0" w:color="auto"/>
                        <w:bottom w:val="none" w:sz="0" w:space="0" w:color="auto"/>
                        <w:right w:val="none" w:sz="0" w:space="0" w:color="auto"/>
                      </w:divBdr>
                    </w:div>
                    <w:div w:id="1856964843">
                      <w:marLeft w:val="0"/>
                      <w:marRight w:val="0"/>
                      <w:marTop w:val="0"/>
                      <w:marBottom w:val="0"/>
                      <w:divBdr>
                        <w:top w:val="none" w:sz="0" w:space="0" w:color="auto"/>
                        <w:left w:val="none" w:sz="0" w:space="0" w:color="auto"/>
                        <w:bottom w:val="none" w:sz="0" w:space="0" w:color="auto"/>
                        <w:right w:val="none" w:sz="0" w:space="0" w:color="auto"/>
                      </w:divBdr>
                    </w:div>
                    <w:div w:id="674697319">
                      <w:marLeft w:val="0"/>
                      <w:marRight w:val="0"/>
                      <w:marTop w:val="0"/>
                      <w:marBottom w:val="0"/>
                      <w:divBdr>
                        <w:top w:val="none" w:sz="0" w:space="0" w:color="auto"/>
                        <w:left w:val="none" w:sz="0" w:space="0" w:color="auto"/>
                        <w:bottom w:val="none" w:sz="0" w:space="0" w:color="auto"/>
                        <w:right w:val="none" w:sz="0" w:space="0" w:color="auto"/>
                      </w:divBdr>
                    </w:div>
                    <w:div w:id="2047289389">
                      <w:marLeft w:val="0"/>
                      <w:marRight w:val="0"/>
                      <w:marTop w:val="0"/>
                      <w:marBottom w:val="0"/>
                      <w:divBdr>
                        <w:top w:val="none" w:sz="0" w:space="0" w:color="auto"/>
                        <w:left w:val="none" w:sz="0" w:space="0" w:color="auto"/>
                        <w:bottom w:val="none" w:sz="0" w:space="0" w:color="auto"/>
                        <w:right w:val="none" w:sz="0" w:space="0" w:color="auto"/>
                      </w:divBdr>
                    </w:div>
                  </w:divsChild>
                </w:div>
                <w:div w:id="15055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5975</Words>
  <Characters>35855</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dcterms:created xsi:type="dcterms:W3CDTF">2019-05-13T11:13:00Z</dcterms:created>
  <dcterms:modified xsi:type="dcterms:W3CDTF">2019-05-13T11:14:00Z</dcterms:modified>
</cp:coreProperties>
</file>