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69" w:rsidRPr="00214069" w:rsidRDefault="00214069" w:rsidP="00214069">
      <w:pPr>
        <w:pBdr>
          <w:bottom w:val="single" w:sz="6" w:space="1" w:color="auto"/>
        </w:pBdr>
        <w:spacing w:after="0" w:line="240" w:lineRule="auto"/>
        <w:jc w:val="center"/>
        <w:rPr>
          <w:rFonts w:ascii="Arial" w:eastAsia="Times New Roman" w:hAnsi="Arial" w:cs="Arial"/>
          <w:vanish/>
          <w:sz w:val="16"/>
          <w:szCs w:val="16"/>
          <w:lang w:eastAsia="pl-PL"/>
        </w:rPr>
      </w:pPr>
      <w:r w:rsidRPr="00214069">
        <w:rPr>
          <w:rFonts w:ascii="Arial" w:eastAsia="Times New Roman" w:hAnsi="Arial" w:cs="Arial"/>
          <w:vanish/>
          <w:sz w:val="16"/>
          <w:szCs w:val="16"/>
          <w:lang w:eastAsia="pl-PL"/>
        </w:rPr>
        <w:t>Początek formularza</w:t>
      </w:r>
    </w:p>
    <w:p w:rsidR="00214069" w:rsidRPr="00214069" w:rsidRDefault="00214069" w:rsidP="00214069">
      <w:pPr>
        <w:spacing w:after="24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Ogłoszenie nr 613366-N-2018 z dnia 2018-09-06 r. </w:t>
      </w:r>
    </w:p>
    <w:p w:rsidR="00214069" w:rsidRPr="00214069" w:rsidRDefault="00214069" w:rsidP="00214069">
      <w:pPr>
        <w:spacing w:after="0" w:line="240" w:lineRule="auto"/>
        <w:jc w:val="center"/>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Gmina Rajcza: Budowa trasy rowerowej odc. I – Rajcza, od mostu „Do stacji PKP” do parku realizowanej w ramach Projektu: „Budowa transgranicznej słowacko-polskiej trasy turystycznej’’</w:t>
      </w:r>
      <w:r w:rsidRPr="00214069">
        <w:rPr>
          <w:rFonts w:ascii="Times New Roman" w:eastAsia="Times New Roman" w:hAnsi="Times New Roman" w:cs="Times New Roman"/>
          <w:sz w:val="24"/>
          <w:szCs w:val="24"/>
          <w:lang w:eastAsia="pl-PL"/>
        </w:rPr>
        <w:br/>
        <w:t xml:space="preserve">OGŁOSZENIE O ZAMÓWIENIU - Roboty budowlane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Zamieszczanie ogłoszenia:</w:t>
      </w:r>
      <w:r w:rsidRPr="00214069">
        <w:rPr>
          <w:rFonts w:ascii="Times New Roman" w:eastAsia="Times New Roman" w:hAnsi="Times New Roman" w:cs="Times New Roman"/>
          <w:sz w:val="24"/>
          <w:szCs w:val="24"/>
          <w:lang w:eastAsia="pl-PL"/>
        </w:rPr>
        <w:t xml:space="preserve"> Zamieszczanie obowiązkowe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Ogłoszenie dotyczy:</w:t>
      </w:r>
      <w:r w:rsidRPr="00214069">
        <w:rPr>
          <w:rFonts w:ascii="Times New Roman" w:eastAsia="Times New Roman" w:hAnsi="Times New Roman" w:cs="Times New Roman"/>
          <w:sz w:val="24"/>
          <w:szCs w:val="24"/>
          <w:lang w:eastAsia="pl-PL"/>
        </w:rPr>
        <w:t xml:space="preserve"> Zamówienia publicznego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Tak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Nazwa projektu lub programu</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Budowa trasy rowerowej odc. I – Rajcza, od mostu „Do stacji PKP” do parku realizowanej w ramach Projektu: „Budowa transgranicznej słowacko-polskiej trasy turystycznej’’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14069">
        <w:rPr>
          <w:rFonts w:ascii="Times New Roman" w:eastAsia="Times New Roman" w:hAnsi="Times New Roman" w:cs="Times New Roman"/>
          <w:sz w:val="24"/>
          <w:szCs w:val="24"/>
          <w:lang w:eastAsia="pl-PL"/>
        </w:rPr>
        <w:t>Pzp</w:t>
      </w:r>
      <w:proofErr w:type="spellEnd"/>
      <w:r w:rsidRPr="0021406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u w:val="single"/>
          <w:lang w:eastAsia="pl-PL"/>
        </w:rPr>
        <w:t>SEKCJA I: ZAMAWIAJĄCY</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Postępowanie przeprowadza centralny zamawiający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Informacje na temat podmiotu któremu zamawiający powierzył/powierzyli prowadzenie postępowania:</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Postępowanie jest przeprowadzane wspólnie przez zamawiających</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Informacje dodatkowe:</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lastRenderedPageBreak/>
        <w:t xml:space="preserve">I. 1) NAZWA I ADRES: </w:t>
      </w:r>
      <w:r w:rsidRPr="00214069">
        <w:rPr>
          <w:rFonts w:ascii="Times New Roman" w:eastAsia="Times New Roman" w:hAnsi="Times New Roman" w:cs="Times New Roman"/>
          <w:sz w:val="24"/>
          <w:szCs w:val="24"/>
          <w:lang w:eastAsia="pl-PL"/>
        </w:rPr>
        <w:t xml:space="preserve">Gmina Rajcza, krajowy numer identyfikacyjny 072182692, ul. ul. Górska  1 , 34-370   Rajcza, woj. śląskie, państwo Polska, tel. 33 8643155 w. 33, e-mail ksiegowosc@rajcza.com.pl, faks 338 643 887. </w:t>
      </w:r>
      <w:r w:rsidRPr="00214069">
        <w:rPr>
          <w:rFonts w:ascii="Times New Roman" w:eastAsia="Times New Roman" w:hAnsi="Times New Roman" w:cs="Times New Roman"/>
          <w:sz w:val="24"/>
          <w:szCs w:val="24"/>
          <w:lang w:eastAsia="pl-PL"/>
        </w:rPr>
        <w:br/>
        <w:t xml:space="preserve">Adres strony internetowej (URL): </w:t>
      </w:r>
      <w:r w:rsidRPr="00214069">
        <w:rPr>
          <w:rFonts w:ascii="Times New Roman" w:eastAsia="Times New Roman" w:hAnsi="Times New Roman" w:cs="Times New Roman"/>
          <w:sz w:val="24"/>
          <w:szCs w:val="24"/>
          <w:lang w:eastAsia="pl-PL"/>
        </w:rPr>
        <w:br/>
        <w:t xml:space="preserve">Adres profilu nabywcy: </w:t>
      </w:r>
      <w:r w:rsidRPr="0021406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 2) RODZAJ ZAMAWIAJĄCEGO: </w:t>
      </w:r>
      <w:r w:rsidRPr="00214069">
        <w:rPr>
          <w:rFonts w:ascii="Times New Roman" w:eastAsia="Times New Roman" w:hAnsi="Times New Roman" w:cs="Times New Roman"/>
          <w:sz w:val="24"/>
          <w:szCs w:val="24"/>
          <w:lang w:eastAsia="pl-PL"/>
        </w:rPr>
        <w:t xml:space="preserve">Administracja samorządowa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I.3) WSPÓLNE UDZIELANIE ZAMÓWIENIA </w:t>
      </w:r>
      <w:r w:rsidRPr="00214069">
        <w:rPr>
          <w:rFonts w:ascii="Times New Roman" w:eastAsia="Times New Roman" w:hAnsi="Times New Roman" w:cs="Times New Roman"/>
          <w:b/>
          <w:bCs/>
          <w:i/>
          <w:iCs/>
          <w:sz w:val="24"/>
          <w:szCs w:val="24"/>
          <w:lang w:eastAsia="pl-PL"/>
        </w:rPr>
        <w:t>(jeżeli dotyczy)</w:t>
      </w:r>
      <w:r w:rsidRPr="00214069">
        <w:rPr>
          <w:rFonts w:ascii="Times New Roman" w:eastAsia="Times New Roman" w:hAnsi="Times New Roman" w:cs="Times New Roman"/>
          <w:b/>
          <w:bCs/>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I.4) KOMUNIKACJA: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www.rajcza.pl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www.rajcza.pl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Oferty lub wnioski o dopuszczenie do udziału w postępowaniu należy przesyłać:</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Elektronicznie</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adres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Nie </w:t>
      </w:r>
      <w:r w:rsidRPr="00214069">
        <w:rPr>
          <w:rFonts w:ascii="Times New Roman" w:eastAsia="Times New Roman" w:hAnsi="Times New Roman" w:cs="Times New Roman"/>
          <w:sz w:val="24"/>
          <w:szCs w:val="24"/>
          <w:lang w:eastAsia="pl-PL"/>
        </w:rPr>
        <w:br/>
        <w:t xml:space="preserve">Inny sposób: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Nie </w:t>
      </w:r>
      <w:r w:rsidRPr="00214069">
        <w:rPr>
          <w:rFonts w:ascii="Times New Roman" w:eastAsia="Times New Roman" w:hAnsi="Times New Roman" w:cs="Times New Roman"/>
          <w:sz w:val="24"/>
          <w:szCs w:val="24"/>
          <w:lang w:eastAsia="pl-PL"/>
        </w:rPr>
        <w:br/>
        <w:t xml:space="preserve">Inny sposób: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lastRenderedPageBreak/>
        <w:t xml:space="preserve">Adres: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u w:val="single"/>
          <w:lang w:eastAsia="pl-PL"/>
        </w:rPr>
        <w:t xml:space="preserve">SEKCJA II: PRZEDMIOT ZAMÓWIENIA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II.1) Nazwa nadana zamówieniu przez zamawiającego: </w:t>
      </w:r>
      <w:r w:rsidRPr="00214069">
        <w:rPr>
          <w:rFonts w:ascii="Times New Roman" w:eastAsia="Times New Roman" w:hAnsi="Times New Roman" w:cs="Times New Roman"/>
          <w:sz w:val="24"/>
          <w:szCs w:val="24"/>
          <w:lang w:eastAsia="pl-PL"/>
        </w:rPr>
        <w:t xml:space="preserve">Budowa trasy rowerowej odc. I – Rajcza, od mostu „Do stacji PKP” do parku realizowanej w ramach Projektu: „Budowa transgranicznej słowacko-polskiej trasy turystycznej’’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Numer referencyjny: </w:t>
      </w:r>
      <w:r w:rsidRPr="00214069">
        <w:rPr>
          <w:rFonts w:ascii="Times New Roman" w:eastAsia="Times New Roman" w:hAnsi="Times New Roman" w:cs="Times New Roman"/>
          <w:sz w:val="24"/>
          <w:szCs w:val="24"/>
          <w:lang w:eastAsia="pl-PL"/>
        </w:rPr>
        <w:t xml:space="preserve">ZP.271.1.NIEOGR.8.2018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14069" w:rsidRPr="00214069" w:rsidRDefault="00214069" w:rsidP="00214069">
      <w:pPr>
        <w:spacing w:after="0" w:line="240" w:lineRule="auto"/>
        <w:jc w:val="both"/>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II.2) Rodzaj zamówienia: </w:t>
      </w:r>
      <w:r w:rsidRPr="00214069">
        <w:rPr>
          <w:rFonts w:ascii="Times New Roman" w:eastAsia="Times New Roman" w:hAnsi="Times New Roman" w:cs="Times New Roman"/>
          <w:sz w:val="24"/>
          <w:szCs w:val="24"/>
          <w:lang w:eastAsia="pl-PL"/>
        </w:rPr>
        <w:t xml:space="preserve">Roboty budowlane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II.3) Informacja o możliwości składania ofert częściowych</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Zamówienie podzielone jest na części: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Oferty lub wnioski o dopuszczenie do udziału w postępowaniu można składać w odniesieniu do:</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II.4) Krótki opis przedmiotu zamówienia </w:t>
      </w:r>
      <w:r w:rsidRPr="0021406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1406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14069">
        <w:rPr>
          <w:rFonts w:ascii="Times New Roman" w:eastAsia="Times New Roman" w:hAnsi="Times New Roman" w:cs="Times New Roman"/>
          <w:sz w:val="24"/>
          <w:szCs w:val="24"/>
          <w:lang w:eastAsia="pl-PL"/>
        </w:rPr>
        <w:t xml:space="preserve">1. Zadanie pn. Budowa trasy rowerowej odc. I – od granicy z Gminą Milówka do mostu „U Szewczyka” realizowane w ramach Projektu: „Budowa transgranicznej słowacko-polskiej trasy turystycznej’’. Przedmiotem zamówienia są roboty budowlane polegające na wykonaniu trasy rowerowej na długości 327 </w:t>
      </w:r>
      <w:proofErr w:type="spellStart"/>
      <w:r w:rsidRPr="00214069">
        <w:rPr>
          <w:rFonts w:ascii="Times New Roman" w:eastAsia="Times New Roman" w:hAnsi="Times New Roman" w:cs="Times New Roman"/>
          <w:sz w:val="24"/>
          <w:szCs w:val="24"/>
          <w:lang w:eastAsia="pl-PL"/>
        </w:rPr>
        <w:t>mb</w:t>
      </w:r>
      <w:proofErr w:type="spellEnd"/>
      <w:r w:rsidRPr="00214069">
        <w:rPr>
          <w:rFonts w:ascii="Times New Roman" w:eastAsia="Times New Roman" w:hAnsi="Times New Roman" w:cs="Times New Roman"/>
          <w:sz w:val="24"/>
          <w:szCs w:val="24"/>
          <w:lang w:eastAsia="pl-PL"/>
        </w:rPr>
        <w:t xml:space="preserve">. Zakres robót do wykonania obejmuje:, roboty ziemne, wykonanie podbudowy i nawierzchni trasy rowerowej. Szczegółowy zakres przedmiotu zamówienia określony jest w przedmiarze robót, projekcie budowlanym i szczegółowych specyfikacjach technicznych wykonania i odbioru robót budowlanych, stanowiących załączniki do Specyfikacji. Przedmiot zamówienia należy wykonać zgodnie z: a) przedmiarem robót stanowiącym Załącznik Nr 7 do Specyfikacji, b) szczegółowymi specyfikacjami technicznymi wykonania i odbioru robót budowlanych stanowiącymi Załącznik Nr 8 do Specyfikacji, c) Projektem budowlanym stanowiącym Załącznik Nr 9 do Specyfikacji. Wszędzie tam, gdzie Zamawiający opisuje przedmiot zamówienia przez odniesienie do norm, europejskich ocen technicznych, aprobat, specyfikacji </w:t>
      </w:r>
      <w:r w:rsidRPr="00214069">
        <w:rPr>
          <w:rFonts w:ascii="Times New Roman" w:eastAsia="Times New Roman" w:hAnsi="Times New Roman" w:cs="Times New Roman"/>
          <w:sz w:val="24"/>
          <w:szCs w:val="24"/>
          <w:lang w:eastAsia="pl-PL"/>
        </w:rPr>
        <w:lastRenderedPageBreak/>
        <w:t xml:space="preserve">technicznych i systemów referencji technicznych, o których mowa w art. 30 ust. 1 pkt 2 i ust. 3 ustawy </w:t>
      </w:r>
      <w:proofErr w:type="spellStart"/>
      <w:r w:rsidRPr="00214069">
        <w:rPr>
          <w:rFonts w:ascii="Times New Roman" w:eastAsia="Times New Roman" w:hAnsi="Times New Roman" w:cs="Times New Roman"/>
          <w:sz w:val="24"/>
          <w:szCs w:val="24"/>
          <w:lang w:eastAsia="pl-PL"/>
        </w:rPr>
        <w:t>Pzp</w:t>
      </w:r>
      <w:proofErr w:type="spellEnd"/>
      <w:r w:rsidRPr="00214069">
        <w:rPr>
          <w:rFonts w:ascii="Times New Roman" w:eastAsia="Times New Roman" w:hAnsi="Times New Roman" w:cs="Times New Roman"/>
          <w:sz w:val="24"/>
          <w:szCs w:val="24"/>
          <w:lang w:eastAsia="pl-PL"/>
        </w:rPr>
        <w:t xml:space="preserve">, Zamawiający dopuszcza rozwiązania równoważne opisywanym. Jako równoważne dopuszcza się inne rozwiązania, niż podane w opisie przedmiotu zamówienia pod warunkiem zagwarantowania równorzędnych parametrów technicznych i technologicznych nie gorszych oraz zgodności z obowiązującymi wymaganiami prawnymi. 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rozumie wymagania towarów zawarte w ogólnie dostępnych źródłach, katalogach, stronach internetowych producentów. Wskazane w opisie przedmiotu zamówienia, który stanowi integralną część specyfikacji istotnych warunków zamówienia, nazwy własne materiałów i urządzeń należy czytać „lub równoważne”.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państwowe lub odnoszące się do konkretnego kraju lub regionu, mogą być również stosowane inne odpowiednie normy zapewniające równy lub wyższy poziom wykonania, niż powołane normy i przepisy. 2. Zamawiający wymaga, aby pracownicy fizyczni skierowani przez wykonawcę lub podwykonawcę do wykonania czynności: roboty budowlane wchodzące w zakres przedmiotu zamówienia, byli zatrudnieni na podstawie umowy o pracę. 3. Minimalny wymagany przez Zamawiającego okres gwarancji i rękojmi za przedmiot zamówienia wynosi 36 miesięcy, z zastrzeżeniem, że Wykonawca może wpisać okres dłuższy, zgodnie z treścią pkt. 5 Formularza ofertowego. Jeżeli wykonawca nie wpisze w Formularzu ofertowym – załącznik nr 1 do Specyfikacji okresu gwarancji i rękojmi, wtedy Zamawiający za okres gwarancji i rękojmi przyjmuje minimalny wymagany okres tj. 36 miesięcy.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II.5) Główny kod CPV: </w:t>
      </w:r>
      <w:r w:rsidRPr="00214069">
        <w:rPr>
          <w:rFonts w:ascii="Times New Roman" w:eastAsia="Times New Roman" w:hAnsi="Times New Roman" w:cs="Times New Roman"/>
          <w:sz w:val="24"/>
          <w:szCs w:val="24"/>
          <w:lang w:eastAsia="pl-PL"/>
        </w:rPr>
        <w:t xml:space="preserve">45233220-7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Dodatkowe kody CPV:</w:t>
      </w:r>
      <w:r w:rsidRPr="002140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14069" w:rsidRPr="00214069" w:rsidTr="00214069">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Kod CPV</w:t>
            </w:r>
          </w:p>
        </w:tc>
      </w:tr>
      <w:tr w:rsidR="00214069" w:rsidRPr="00214069" w:rsidTr="00214069">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45111200-0</w:t>
            </w:r>
          </w:p>
        </w:tc>
      </w:tr>
    </w:tbl>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II.6) Całkowita wartość zamówienia </w:t>
      </w:r>
      <w:r w:rsidRPr="00214069">
        <w:rPr>
          <w:rFonts w:ascii="Times New Roman" w:eastAsia="Times New Roman" w:hAnsi="Times New Roman" w:cs="Times New Roman"/>
          <w:i/>
          <w:iCs/>
          <w:sz w:val="24"/>
          <w:szCs w:val="24"/>
          <w:lang w:eastAsia="pl-PL"/>
        </w:rPr>
        <w:t>(jeżeli zamawiający podaje informacje o wartości zamówienia)</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Wartość bez VAT: </w:t>
      </w:r>
      <w:r w:rsidRPr="00214069">
        <w:rPr>
          <w:rFonts w:ascii="Times New Roman" w:eastAsia="Times New Roman" w:hAnsi="Times New Roman" w:cs="Times New Roman"/>
          <w:sz w:val="24"/>
          <w:szCs w:val="24"/>
          <w:lang w:eastAsia="pl-PL"/>
        </w:rPr>
        <w:br/>
        <w:t xml:space="preserve">Waluta: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14069">
        <w:rPr>
          <w:rFonts w:ascii="Times New Roman" w:eastAsia="Times New Roman" w:hAnsi="Times New Roman" w:cs="Times New Roman"/>
          <w:b/>
          <w:bCs/>
          <w:sz w:val="24"/>
          <w:szCs w:val="24"/>
          <w:lang w:eastAsia="pl-PL"/>
        </w:rPr>
        <w:t>Pzp</w:t>
      </w:r>
      <w:proofErr w:type="spellEnd"/>
      <w:r w:rsidRPr="00214069">
        <w:rPr>
          <w:rFonts w:ascii="Times New Roman" w:eastAsia="Times New Roman" w:hAnsi="Times New Roman" w:cs="Times New Roman"/>
          <w:b/>
          <w:bCs/>
          <w:sz w:val="24"/>
          <w:szCs w:val="24"/>
          <w:lang w:eastAsia="pl-PL"/>
        </w:rPr>
        <w:t xml:space="preserve">: </w:t>
      </w: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14069">
        <w:rPr>
          <w:rFonts w:ascii="Times New Roman" w:eastAsia="Times New Roman" w:hAnsi="Times New Roman" w:cs="Times New Roman"/>
          <w:sz w:val="24"/>
          <w:szCs w:val="24"/>
          <w:lang w:eastAsia="pl-PL"/>
        </w:rPr>
        <w:t>Pzp</w:t>
      </w:r>
      <w:proofErr w:type="spellEnd"/>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214069">
        <w:rPr>
          <w:rFonts w:ascii="Times New Roman" w:eastAsia="Times New Roman" w:hAnsi="Times New Roman" w:cs="Times New Roman"/>
          <w:b/>
          <w:bCs/>
          <w:sz w:val="24"/>
          <w:szCs w:val="24"/>
          <w:lang w:eastAsia="pl-PL"/>
        </w:rPr>
        <w:lastRenderedPageBreak/>
        <w:t>zakupów:</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miesiącach:   </w:t>
      </w:r>
      <w:r w:rsidRPr="00214069">
        <w:rPr>
          <w:rFonts w:ascii="Times New Roman" w:eastAsia="Times New Roman" w:hAnsi="Times New Roman" w:cs="Times New Roman"/>
          <w:i/>
          <w:iCs/>
          <w:sz w:val="24"/>
          <w:szCs w:val="24"/>
          <w:lang w:eastAsia="pl-PL"/>
        </w:rPr>
        <w:t xml:space="preserve"> lub </w:t>
      </w:r>
      <w:r w:rsidRPr="00214069">
        <w:rPr>
          <w:rFonts w:ascii="Times New Roman" w:eastAsia="Times New Roman" w:hAnsi="Times New Roman" w:cs="Times New Roman"/>
          <w:b/>
          <w:bCs/>
          <w:sz w:val="24"/>
          <w:szCs w:val="24"/>
          <w:lang w:eastAsia="pl-PL"/>
        </w:rPr>
        <w:t>dniach:</w:t>
      </w:r>
      <w:r w:rsidRPr="00214069">
        <w:rPr>
          <w:rFonts w:ascii="Times New Roman" w:eastAsia="Times New Roman" w:hAnsi="Times New Roman" w:cs="Times New Roman"/>
          <w:sz w:val="24"/>
          <w:szCs w:val="24"/>
          <w:lang w:eastAsia="pl-PL"/>
        </w:rPr>
        <w:t xml:space="preserve"> 21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i/>
          <w:iCs/>
          <w:sz w:val="24"/>
          <w:szCs w:val="24"/>
          <w:lang w:eastAsia="pl-PL"/>
        </w:rPr>
        <w:t>lub</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data rozpoczęcia: </w:t>
      </w:r>
      <w:r w:rsidRPr="00214069">
        <w:rPr>
          <w:rFonts w:ascii="Times New Roman" w:eastAsia="Times New Roman" w:hAnsi="Times New Roman" w:cs="Times New Roman"/>
          <w:sz w:val="24"/>
          <w:szCs w:val="24"/>
          <w:lang w:eastAsia="pl-PL"/>
        </w:rPr>
        <w:t> </w:t>
      </w:r>
      <w:r w:rsidRPr="00214069">
        <w:rPr>
          <w:rFonts w:ascii="Times New Roman" w:eastAsia="Times New Roman" w:hAnsi="Times New Roman" w:cs="Times New Roman"/>
          <w:i/>
          <w:iCs/>
          <w:sz w:val="24"/>
          <w:szCs w:val="24"/>
          <w:lang w:eastAsia="pl-PL"/>
        </w:rPr>
        <w:t xml:space="preserve"> lub </w:t>
      </w:r>
      <w:r w:rsidRPr="00214069">
        <w:rPr>
          <w:rFonts w:ascii="Times New Roman" w:eastAsia="Times New Roman" w:hAnsi="Times New Roman" w:cs="Times New Roman"/>
          <w:b/>
          <w:bCs/>
          <w:sz w:val="24"/>
          <w:szCs w:val="24"/>
          <w:lang w:eastAsia="pl-PL"/>
        </w:rPr>
        <w:t xml:space="preserve">zakończenia: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II.9) Informacje dodatkowe: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III.1) WARUNKI UDZIAŁU W POSTĘPOWANIU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Określenie warunków: </w:t>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III.1.2) Sytuacja finansowa lub ekonomiczna </w:t>
      </w:r>
      <w:r w:rsidRPr="00214069">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150.000 zł . </w:t>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III.1.3) Zdolność techniczna lub zawodowa </w:t>
      </w:r>
      <w:r w:rsidRPr="00214069">
        <w:rPr>
          <w:rFonts w:ascii="Times New Roman" w:eastAsia="Times New Roman" w:hAnsi="Times New Roman" w:cs="Times New Roman"/>
          <w:sz w:val="24"/>
          <w:szCs w:val="24"/>
          <w:lang w:eastAsia="pl-PL"/>
        </w:rPr>
        <w:br/>
        <w:t xml:space="preserve">Określenie warunków: 1.2.2.1. Zamawiający wymaga, aby Wykonawca nie wcześniej niż w okresie ostatnich 5 lat przed upływem terminu składania ofert, a jeżeli okres prowadzenia działalności jest krótszy – w tym okresie, wykonał co najmniej 1 robotę budowlaną (w ramach jednej umowy), której zakres obejmował budowę, przebudowę lub rozbudowę dróg, ścieżek, placów lub parkingów o nawierzchni bitumicznej o wartości umowy co najmniej 100.000 PLN brutto. Zamawiający wymaga, aby w/w robota budowlana została wykonana należycie, w szczególności zgodnie z przepisami prawa budowlanego i prawidłowo ukończona. 1.2.2.2. Zamawiający wymaga, aby osoby, które Wykonawca skieruje do realizacji zamówienia, legitymowały się następującymi kwalifikacjami zawodowymi: a) uprawnieniami budowlanymi (o których mowa w ustawie z dnia 7 lipca 1994 r. Prawo budowlane (tj. Dz. U. z 2017 r., poz. 229 ze zm.) w specjalności inżynieryjnej drogowej bez ograniczeń, uprawniające do kierowania robotami budowlanymi związanymi z obiektem budowlanym stanowiącym przedmiot zamówienia* – wymagana 1 osoba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t>
      </w:r>
      <w:r w:rsidRPr="00214069">
        <w:rPr>
          <w:rFonts w:ascii="Times New Roman" w:eastAsia="Times New Roman" w:hAnsi="Times New Roman" w:cs="Times New Roman"/>
          <w:sz w:val="24"/>
          <w:szCs w:val="24"/>
          <w:lang w:eastAsia="pl-PL"/>
        </w:rPr>
        <w:lastRenderedPageBreak/>
        <w:t xml:space="preserve">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21406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14069">
        <w:rPr>
          <w:rFonts w:ascii="Times New Roman" w:eastAsia="Times New Roman" w:hAnsi="Times New Roman" w:cs="Times New Roman"/>
          <w:sz w:val="24"/>
          <w:szCs w:val="24"/>
          <w:lang w:eastAsia="pl-PL"/>
        </w:rPr>
        <w:br/>
        <w:t xml:space="preserve">Informacje dodatkowe: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III.2) PODSTAWY WYKLUCZENIA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14069">
        <w:rPr>
          <w:rFonts w:ascii="Times New Roman" w:eastAsia="Times New Roman" w:hAnsi="Times New Roman" w:cs="Times New Roman"/>
          <w:b/>
          <w:bCs/>
          <w:sz w:val="24"/>
          <w:szCs w:val="24"/>
          <w:lang w:eastAsia="pl-PL"/>
        </w:rPr>
        <w:t>Pzp</w:t>
      </w:r>
      <w:proofErr w:type="spellEnd"/>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14069">
        <w:rPr>
          <w:rFonts w:ascii="Times New Roman" w:eastAsia="Times New Roman" w:hAnsi="Times New Roman" w:cs="Times New Roman"/>
          <w:b/>
          <w:bCs/>
          <w:sz w:val="24"/>
          <w:szCs w:val="24"/>
          <w:lang w:eastAsia="pl-PL"/>
        </w:rPr>
        <w:t>Pzp</w:t>
      </w:r>
      <w:proofErr w:type="spellEnd"/>
      <w:r w:rsidRPr="00214069">
        <w:rPr>
          <w:rFonts w:ascii="Times New Roman" w:eastAsia="Times New Roman" w:hAnsi="Times New Roman" w:cs="Times New Roman"/>
          <w:sz w:val="24"/>
          <w:szCs w:val="24"/>
          <w:lang w:eastAsia="pl-PL"/>
        </w:rPr>
        <w:t xml:space="preserve"> Nie Zamawiający przewiduje następujące fakultatywne podstawy wykluczenia: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14069">
        <w:rPr>
          <w:rFonts w:ascii="Times New Roman" w:eastAsia="Times New Roman" w:hAnsi="Times New Roman" w:cs="Times New Roman"/>
          <w:sz w:val="24"/>
          <w:szCs w:val="24"/>
          <w:lang w:eastAsia="pl-PL"/>
        </w:rPr>
        <w:br/>
        <w:t xml:space="preserve">Tak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Oświadczenie o spełnianiu kryteriów selekcji </w:t>
      </w:r>
      <w:r w:rsidRPr="00214069">
        <w:rPr>
          <w:rFonts w:ascii="Times New Roman" w:eastAsia="Times New Roman" w:hAnsi="Times New Roman" w:cs="Times New Roman"/>
          <w:sz w:val="24"/>
          <w:szCs w:val="24"/>
          <w:lang w:eastAsia="pl-PL"/>
        </w:rPr>
        <w:b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III.5.1) W ZAKRESIE SPEŁNIANIA WARUNKÓW UDZIAŁU W POSTĘPOWANIU:</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sytuacji ekonomicznej lub finansowej, Zamawiający żąda dokumentu potwierdzającego, że wykonawca jest ubezpieczony od odpowiedzialności cywilnej w zakresie prowadzonej działalności związanej z przedmiotem zamówienia na sumę gwarancyjną min. 150.000,00 PLN, z zastrzeżeniem art. 26 ust. 2c ustawy; 2) w celu potwierdzenia spełniania przez wykonawcę warunków udziału w postępowaniu dotyczących zdolności technicznej lub zawodowej, Zamawiający żąda: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oraz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 – w zakresie niezbędnym do wykazania spełniania warunku określonego w pkt IV.1.2.2.1 z zastrzeżeniem § 3 ust. 2 Rozporządzenia Ministra Rozwoju z dnia 26 lipca 2016 r. w sprawie rodzajów dokumentów, jakich może żądać zamawiający od wykonawcy w postępowaniu o udzielenie zamówienia (Dz. U. z 2016 r., poz. 1126) – Załącznik Nr 6 do Specyfikacji. 2. Wszelkie oświadczenia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 oraz dotyczące podwykonawców, winny być złożone w oryginale przez podmiot, którego oświadczenie dotyczy ( tj. podpisane przez podmiot, którego oświadczenie dotyczy). 3. Dokumenty składane na potwierdzenie spełniania warunków udziału w postępowaniu oraz braku podstaw wykluczenia, inne niż oświadczenia, o których mowa w ust. 2, winny być złożone w oryginale lub kopii poświadczonej za zgodność z oryginałem. Poświadczenia za zgodność z oryginałem dokonuje odpowiednio wykonawca, podmiot, na którego zdolnościach </w:t>
      </w:r>
      <w:r w:rsidRPr="00214069">
        <w:rPr>
          <w:rFonts w:ascii="Times New Roman" w:eastAsia="Times New Roman" w:hAnsi="Times New Roman" w:cs="Times New Roman"/>
          <w:sz w:val="24"/>
          <w:szCs w:val="24"/>
          <w:lang w:eastAsia="pl-PL"/>
        </w:rPr>
        <w:lastRenderedPageBreak/>
        <w:t xml:space="preserve">lub sytuacji polega wykonawca, wykonawcy wspólnie ubiegający się o udzielenie zamówienia publicznego albo podwykonawca, w zakresie dokumentów, które każdego z nich dotyczą.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III.5.2) W ZAKRESIE KRYTERIÓW SELEKCJI:</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III.7) INNE DOKUMENTY NIE WYMIENIONE W pkt III.3) - III.6)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w:t>
      </w:r>
      <w:r w:rsidRPr="00214069">
        <w:rPr>
          <w:rFonts w:ascii="Times New Roman" w:eastAsia="Times New Roman" w:hAnsi="Times New Roman" w:cs="Times New Roman"/>
          <w:sz w:val="24"/>
          <w:szCs w:val="24"/>
          <w:lang w:eastAsia="pl-PL"/>
        </w:rPr>
        <w:lastRenderedPageBreak/>
        <w:t xml:space="preserve">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u w:val="single"/>
          <w:lang w:eastAsia="pl-PL"/>
        </w:rPr>
        <w:t xml:space="preserve">SEKCJA IV: PROCEDURA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 xml:space="preserve">IV.1) OPIS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IV.1.1) Tryb udzielenia zamówienia: </w:t>
      </w:r>
      <w:r w:rsidRPr="00214069">
        <w:rPr>
          <w:rFonts w:ascii="Times New Roman" w:eastAsia="Times New Roman" w:hAnsi="Times New Roman" w:cs="Times New Roman"/>
          <w:sz w:val="24"/>
          <w:szCs w:val="24"/>
          <w:lang w:eastAsia="pl-PL"/>
        </w:rPr>
        <w:t xml:space="preserve">Przetarg nieograniczony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IV.1.2) Zamawiający żąda wniesienia wadium:</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Tak </w:t>
      </w:r>
      <w:r w:rsidRPr="00214069">
        <w:rPr>
          <w:rFonts w:ascii="Times New Roman" w:eastAsia="Times New Roman" w:hAnsi="Times New Roman" w:cs="Times New Roman"/>
          <w:sz w:val="24"/>
          <w:szCs w:val="24"/>
          <w:lang w:eastAsia="pl-PL"/>
        </w:rPr>
        <w:br/>
        <w:t xml:space="preserve">Informacja na temat wadium </w:t>
      </w:r>
      <w:r w:rsidRPr="00214069">
        <w:rPr>
          <w:rFonts w:ascii="Times New Roman" w:eastAsia="Times New Roman" w:hAnsi="Times New Roman" w:cs="Times New Roman"/>
          <w:sz w:val="24"/>
          <w:szCs w:val="24"/>
          <w:lang w:eastAsia="pl-PL"/>
        </w:rPr>
        <w:br/>
        <w:t xml:space="preserve">1. Zamawiający przewiduje obowiązek wniesienia wadium przed upływem terminu składania ofert, w wysokości 3.000,00 PLN (słownie: trzy tysiące złotych). 2. Wadium może być wniesione w jednej lub kilku następujących formach: 1) pieniądzu (w tytule przelewu należy podać nr sprawy: ZP.271.1.NIEOGR.8.2018),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(tj. Dz. U. z 2018 r., poz. 110). 3. Wadium wnoszone w pieniądzu należy wpłacać przelewem na rachunek bankowy Urzędu Gminy w Rajczy, na konto: Bank Spółdzielczy w Rajczy nr 92 8125 0008 0000 0202 2000 0060. Kserokopię dowodu wpłaty wadium należy dołączyć do oferty. 4. Wadium wnoszone w innej formie niż pieniężna – oryginał dokumentu potwierdzającego wniesienie wadium w innej formie niż pieniężna należy złożyć przed upływem terminu składania ofert w siedzibie Zamawiającego (pokój nr 24, III piętro) w osobnej zapieczętowanej kopercie z podpisem „wadium’’, a kserokopie dokumentu poświadczoną za zgodność z oryginałem należy załączyć do oferty. 5.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6. Wadium wnoszone w innych formach będzie wniesione w terminie, jeżeli stosowny dokument zostanie zdeponowany u Zamawiającego przed upływem terminu składania ofert. 7. Oferta niezabezpieczona wadium, zostanie odrzucona. 8.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9.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IV.1.3) Przewiduje się udzielenie zaliczek na poczet wykonania zamówienia:</w:t>
      </w:r>
      <w:r w:rsidRPr="00214069">
        <w:rPr>
          <w:rFonts w:ascii="Times New Roman" w:eastAsia="Times New Roman" w:hAnsi="Times New Roman" w:cs="Times New Roman"/>
          <w:sz w:val="24"/>
          <w:szCs w:val="24"/>
          <w:lang w:eastAsia="pl-PL"/>
        </w:rPr>
        <w:t xml:space="preserv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Należy podać informacje na temat udzielania zaliczek: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lastRenderedPageBreak/>
        <w:br/>
      </w:r>
      <w:r w:rsidRPr="0021406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14069">
        <w:rPr>
          <w:rFonts w:ascii="Times New Roman" w:eastAsia="Times New Roman" w:hAnsi="Times New Roman" w:cs="Times New Roman"/>
          <w:sz w:val="24"/>
          <w:szCs w:val="24"/>
          <w:lang w:eastAsia="pl-PL"/>
        </w:rPr>
        <w:br/>
        <w:t xml:space="preserve">Nie </w:t>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IV.1.5.) Wymaga się złożenia oferty wariantowej: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Dopuszcza się złożenie oferty wariantowej </w:t>
      </w:r>
      <w:r w:rsidRPr="00214069">
        <w:rPr>
          <w:rFonts w:ascii="Times New Roman" w:eastAsia="Times New Roman" w:hAnsi="Times New Roman" w:cs="Times New Roman"/>
          <w:sz w:val="24"/>
          <w:szCs w:val="24"/>
          <w:lang w:eastAsia="pl-PL"/>
        </w:rPr>
        <w:br/>
        <w:t xml:space="preserve">Nie </w:t>
      </w:r>
      <w:r w:rsidRPr="0021406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14069">
        <w:rPr>
          <w:rFonts w:ascii="Times New Roman" w:eastAsia="Times New Roman" w:hAnsi="Times New Roman" w:cs="Times New Roman"/>
          <w:sz w:val="24"/>
          <w:szCs w:val="24"/>
          <w:lang w:eastAsia="pl-PL"/>
        </w:rPr>
        <w:b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Liczba wykonawców   </w:t>
      </w:r>
      <w:r w:rsidRPr="00214069">
        <w:rPr>
          <w:rFonts w:ascii="Times New Roman" w:eastAsia="Times New Roman" w:hAnsi="Times New Roman" w:cs="Times New Roman"/>
          <w:sz w:val="24"/>
          <w:szCs w:val="24"/>
          <w:lang w:eastAsia="pl-PL"/>
        </w:rPr>
        <w:br/>
        <w:t xml:space="preserve">Przewidywana minimalna liczba wykonawców </w:t>
      </w:r>
      <w:r w:rsidRPr="00214069">
        <w:rPr>
          <w:rFonts w:ascii="Times New Roman" w:eastAsia="Times New Roman" w:hAnsi="Times New Roman" w:cs="Times New Roman"/>
          <w:sz w:val="24"/>
          <w:szCs w:val="24"/>
          <w:lang w:eastAsia="pl-PL"/>
        </w:rPr>
        <w:br/>
        <w:t xml:space="preserve">Maksymalna liczba wykonawców   </w:t>
      </w:r>
      <w:r w:rsidRPr="00214069">
        <w:rPr>
          <w:rFonts w:ascii="Times New Roman" w:eastAsia="Times New Roman" w:hAnsi="Times New Roman" w:cs="Times New Roman"/>
          <w:sz w:val="24"/>
          <w:szCs w:val="24"/>
          <w:lang w:eastAsia="pl-PL"/>
        </w:rPr>
        <w:br/>
        <w:t xml:space="preserve">Kryteria selekcji wykonawców: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IV.1.7) Informacje na temat umowy ramowej lub dynamicznego systemu zakupów: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Umowa ramowa będzie zawarta: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Czy przewiduje się ograniczenie liczby uczestników umowy ramowej: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Przewidziana maksymalna liczba uczestników umowy ramowej: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Zamówienie obejmuje ustanowienie dynamicznego systemu zakupów: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14069">
        <w:rPr>
          <w:rFonts w:ascii="Times New Roman" w:eastAsia="Times New Roman" w:hAnsi="Times New Roman" w:cs="Times New Roman"/>
          <w:sz w:val="24"/>
          <w:szCs w:val="24"/>
          <w:lang w:eastAsia="pl-PL"/>
        </w:rPr>
        <w:br/>
        <w:t xml:space="preserve">Nie </w:t>
      </w:r>
      <w:r w:rsidRPr="0021406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14069">
        <w:rPr>
          <w:rFonts w:ascii="Times New Roman" w:eastAsia="Times New Roman" w:hAnsi="Times New Roman" w:cs="Times New Roman"/>
          <w:sz w:val="24"/>
          <w:szCs w:val="24"/>
          <w:lang w:eastAsia="pl-PL"/>
        </w:rPr>
        <w:br/>
        <w:t xml:space="preserve">Nie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lastRenderedPageBreak/>
        <w:br/>
      </w:r>
      <w:r w:rsidRPr="00214069">
        <w:rPr>
          <w:rFonts w:ascii="Times New Roman" w:eastAsia="Times New Roman" w:hAnsi="Times New Roman" w:cs="Times New Roman"/>
          <w:b/>
          <w:bCs/>
          <w:sz w:val="24"/>
          <w:szCs w:val="24"/>
          <w:lang w:eastAsia="pl-PL"/>
        </w:rPr>
        <w:t xml:space="preserve">IV.1.8) Aukcja elektroniczna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Przewidziane jest przeprowadzenie aukcji elektronicznej </w:t>
      </w:r>
      <w:r w:rsidRPr="00214069">
        <w:rPr>
          <w:rFonts w:ascii="Times New Roman" w:eastAsia="Times New Roman" w:hAnsi="Times New Roman" w:cs="Times New Roman"/>
          <w:i/>
          <w:iCs/>
          <w:sz w:val="24"/>
          <w:szCs w:val="24"/>
          <w:lang w:eastAsia="pl-PL"/>
        </w:rPr>
        <w:t xml:space="preserve">(przetarg nieograniczony, przetarg ograniczony, negocjacje z ogłoszeniem) </w:t>
      </w:r>
      <w:r w:rsidRPr="00214069">
        <w:rPr>
          <w:rFonts w:ascii="Times New Roman" w:eastAsia="Times New Roman" w:hAnsi="Times New Roman" w:cs="Times New Roman"/>
          <w:sz w:val="24"/>
          <w:szCs w:val="24"/>
          <w:lang w:eastAsia="pl-PL"/>
        </w:rPr>
        <w:t xml:space="preserve">Nie </w:t>
      </w:r>
      <w:r w:rsidRPr="00214069">
        <w:rPr>
          <w:rFonts w:ascii="Times New Roman" w:eastAsia="Times New Roman" w:hAnsi="Times New Roman" w:cs="Times New Roman"/>
          <w:sz w:val="24"/>
          <w:szCs w:val="24"/>
          <w:lang w:eastAsia="pl-PL"/>
        </w:rPr>
        <w:br/>
        <w:t xml:space="preserve">Należy podać adres strony internetowej, na której aukcja będzie prowadzona: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14069">
        <w:rPr>
          <w:rFonts w:ascii="Times New Roman" w:eastAsia="Times New Roman" w:hAnsi="Times New Roman" w:cs="Times New Roman"/>
          <w:sz w:val="24"/>
          <w:szCs w:val="24"/>
          <w:lang w:eastAsia="pl-PL"/>
        </w:rPr>
        <w:br/>
        <w:t xml:space="preserve">Informacje dotyczące przebiegu aukcji elektronicznej: </w:t>
      </w:r>
      <w:r w:rsidRPr="0021406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1406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14069">
        <w:rPr>
          <w:rFonts w:ascii="Times New Roman" w:eastAsia="Times New Roman" w:hAnsi="Times New Roman" w:cs="Times New Roman"/>
          <w:sz w:val="24"/>
          <w:szCs w:val="24"/>
          <w:lang w:eastAsia="pl-PL"/>
        </w:rPr>
        <w:br/>
        <w:t xml:space="preserve">Wymagania dotyczące rejestracji i identyfikacji wykonawców w aukcji elektronicznej: </w:t>
      </w:r>
      <w:r w:rsidRPr="00214069">
        <w:rPr>
          <w:rFonts w:ascii="Times New Roman" w:eastAsia="Times New Roman" w:hAnsi="Times New Roman" w:cs="Times New Roman"/>
          <w:sz w:val="24"/>
          <w:szCs w:val="24"/>
          <w:lang w:eastAsia="pl-PL"/>
        </w:rPr>
        <w:br/>
        <w:t xml:space="preserve">Informacje o liczbie etapów aukcji elektronicznej i czasie ich trwania: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t xml:space="preserve">Czas trwania: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14069">
        <w:rPr>
          <w:rFonts w:ascii="Times New Roman" w:eastAsia="Times New Roman" w:hAnsi="Times New Roman" w:cs="Times New Roman"/>
          <w:sz w:val="24"/>
          <w:szCs w:val="24"/>
          <w:lang w:eastAsia="pl-PL"/>
        </w:rPr>
        <w:br/>
        <w:t xml:space="preserve">Warunki zamknięcia aukcji elektronicznej: </w:t>
      </w:r>
      <w:r w:rsidRPr="00214069">
        <w:rPr>
          <w:rFonts w:ascii="Times New Roman" w:eastAsia="Times New Roman" w:hAnsi="Times New Roman" w:cs="Times New Roman"/>
          <w:sz w:val="24"/>
          <w:szCs w:val="24"/>
          <w:lang w:eastAsia="pl-PL"/>
        </w:rPr>
        <w:br/>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IV.2) KRYTERIA OCENY OFERT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IV.2.1) Kryteria oceny ofert: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IV.2.2) Kryteria</w:t>
      </w:r>
      <w:r w:rsidRPr="002140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214069" w:rsidRPr="00214069" w:rsidTr="00214069">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Znaczenie</w:t>
            </w:r>
          </w:p>
        </w:tc>
      </w:tr>
      <w:tr w:rsidR="00214069" w:rsidRPr="00214069" w:rsidTr="00214069">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60,00</w:t>
            </w:r>
          </w:p>
        </w:tc>
      </w:tr>
      <w:tr w:rsidR="00214069" w:rsidRPr="00214069" w:rsidTr="00214069">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40,00</w:t>
            </w:r>
          </w:p>
        </w:tc>
      </w:tr>
    </w:tbl>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14069">
        <w:rPr>
          <w:rFonts w:ascii="Times New Roman" w:eastAsia="Times New Roman" w:hAnsi="Times New Roman" w:cs="Times New Roman"/>
          <w:b/>
          <w:bCs/>
          <w:sz w:val="24"/>
          <w:szCs w:val="24"/>
          <w:lang w:eastAsia="pl-PL"/>
        </w:rPr>
        <w:t>Pzp</w:t>
      </w:r>
      <w:proofErr w:type="spellEnd"/>
      <w:r w:rsidRPr="00214069">
        <w:rPr>
          <w:rFonts w:ascii="Times New Roman" w:eastAsia="Times New Roman" w:hAnsi="Times New Roman" w:cs="Times New Roman"/>
          <w:b/>
          <w:bCs/>
          <w:sz w:val="24"/>
          <w:szCs w:val="24"/>
          <w:lang w:eastAsia="pl-PL"/>
        </w:rPr>
        <w:t xml:space="preserve"> </w:t>
      </w:r>
      <w:r w:rsidRPr="00214069">
        <w:rPr>
          <w:rFonts w:ascii="Times New Roman" w:eastAsia="Times New Roman" w:hAnsi="Times New Roman" w:cs="Times New Roman"/>
          <w:sz w:val="24"/>
          <w:szCs w:val="24"/>
          <w:lang w:eastAsia="pl-PL"/>
        </w:rPr>
        <w:t xml:space="preserve">(przetarg nieograniczony) </w:t>
      </w:r>
      <w:r w:rsidRPr="00214069">
        <w:rPr>
          <w:rFonts w:ascii="Times New Roman" w:eastAsia="Times New Roman" w:hAnsi="Times New Roman" w:cs="Times New Roman"/>
          <w:sz w:val="24"/>
          <w:szCs w:val="24"/>
          <w:lang w:eastAsia="pl-PL"/>
        </w:rPr>
        <w:br/>
        <w:t xml:space="preserve">Tak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IV.3) Negocjacje z ogłoszeniem, dialog konkurencyjny, partnerstwo innowacyjne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IV.3.1) Informacje na temat negocjacji z ogłoszeniem</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Minimalne wymagania, które muszą spełniać wszystkie oferty: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14069">
        <w:rPr>
          <w:rFonts w:ascii="Times New Roman" w:eastAsia="Times New Roman" w:hAnsi="Times New Roman" w:cs="Times New Roman"/>
          <w:sz w:val="24"/>
          <w:szCs w:val="24"/>
          <w:lang w:eastAsia="pl-PL"/>
        </w:rPr>
        <w:br/>
        <w:t xml:space="preserve">Przewidziany jest podział negocjacji na etapy w celu ograniczenia liczby ofert: Nie </w:t>
      </w:r>
      <w:r w:rsidRPr="00214069">
        <w:rPr>
          <w:rFonts w:ascii="Times New Roman" w:eastAsia="Times New Roman" w:hAnsi="Times New Roman" w:cs="Times New Roman"/>
          <w:sz w:val="24"/>
          <w:szCs w:val="24"/>
          <w:lang w:eastAsia="pl-PL"/>
        </w:rPr>
        <w:br/>
        <w:t xml:space="preserve">Należy podać informacje na temat etapów negocjacji (w tym liczbę etapów):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IV.3.2) Informacje na temat dialogu konkurencyjnego</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Wstępny harmonogram postępowania: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Podział dialogu na etapy w celu ograniczenia liczby rozwiązań: </w:t>
      </w:r>
      <w:r w:rsidRPr="00214069">
        <w:rPr>
          <w:rFonts w:ascii="Times New Roman" w:eastAsia="Times New Roman" w:hAnsi="Times New Roman" w:cs="Times New Roman"/>
          <w:sz w:val="24"/>
          <w:szCs w:val="24"/>
          <w:lang w:eastAsia="pl-PL"/>
        </w:rPr>
        <w:br/>
        <w:t xml:space="preserve">Należy podać informacje na temat etapów dialogu: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IV.3.3) Informacje na temat partnerstwa innowacyjnego</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Informacje dodatkowe: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IV.4) Licytacja elektroniczna </w:t>
      </w:r>
      <w:r w:rsidRPr="00214069">
        <w:rPr>
          <w:rFonts w:ascii="Times New Roman" w:eastAsia="Times New Roman" w:hAnsi="Times New Roman" w:cs="Times New Roman"/>
          <w:sz w:val="24"/>
          <w:szCs w:val="24"/>
          <w:lang w:eastAsia="pl-PL"/>
        </w:rPr>
        <w:br/>
        <w:t xml:space="preserve">Adres strony internetowej, na której będzie prowadzona licytacja elektroniczna: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Informacje o liczbie etapów licytacji elektronicznej i czasie ich trwania: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Czas trwania: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Termin składania wniosków o dopuszczenie do udziału w licytacji elektronicznej: </w:t>
      </w:r>
      <w:r w:rsidRPr="00214069">
        <w:rPr>
          <w:rFonts w:ascii="Times New Roman" w:eastAsia="Times New Roman" w:hAnsi="Times New Roman" w:cs="Times New Roman"/>
          <w:sz w:val="24"/>
          <w:szCs w:val="24"/>
          <w:lang w:eastAsia="pl-PL"/>
        </w:rPr>
        <w:br/>
        <w:t xml:space="preserve">Data: godzina: </w:t>
      </w:r>
      <w:r w:rsidRPr="00214069">
        <w:rPr>
          <w:rFonts w:ascii="Times New Roman" w:eastAsia="Times New Roman" w:hAnsi="Times New Roman" w:cs="Times New Roman"/>
          <w:sz w:val="24"/>
          <w:szCs w:val="24"/>
          <w:lang w:eastAsia="pl-PL"/>
        </w:rPr>
        <w:br/>
        <w:t xml:space="preserve">Termin otwarcia licytacji elektronicznej: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t xml:space="preserve">Termin i warunki zamknięcia licytacji elektronicznej: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t xml:space="preserve">Wymagania dotyczące zabezpieczenia należytego wykonania umowy: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lang w:eastAsia="pl-PL"/>
        </w:rPr>
        <w:br/>
        <w:t xml:space="preserve">Informacje dodatkowe: </w:t>
      </w:r>
    </w:p>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b/>
          <w:bCs/>
          <w:sz w:val="24"/>
          <w:szCs w:val="24"/>
          <w:lang w:eastAsia="pl-PL"/>
        </w:rPr>
        <w:t>IV.5) ZMIANA UMOWY</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214069">
        <w:rPr>
          <w:rFonts w:ascii="Times New Roman" w:eastAsia="Times New Roman" w:hAnsi="Times New Roman" w:cs="Times New Roman"/>
          <w:b/>
          <w:bCs/>
          <w:sz w:val="24"/>
          <w:szCs w:val="24"/>
          <w:lang w:eastAsia="pl-PL"/>
        </w:rPr>
        <w:lastRenderedPageBreak/>
        <w:t>na podstawie której dokonano wyboru wykonawcy:</w:t>
      </w:r>
      <w:r w:rsidRPr="00214069">
        <w:rPr>
          <w:rFonts w:ascii="Times New Roman" w:eastAsia="Times New Roman" w:hAnsi="Times New Roman" w:cs="Times New Roman"/>
          <w:sz w:val="24"/>
          <w:szCs w:val="24"/>
          <w:lang w:eastAsia="pl-PL"/>
        </w:rPr>
        <w:t xml:space="preserve"> Tak </w:t>
      </w:r>
      <w:r w:rsidRPr="00214069">
        <w:rPr>
          <w:rFonts w:ascii="Times New Roman" w:eastAsia="Times New Roman" w:hAnsi="Times New Roman" w:cs="Times New Roman"/>
          <w:sz w:val="24"/>
          <w:szCs w:val="24"/>
          <w:lang w:eastAsia="pl-PL"/>
        </w:rPr>
        <w:br/>
        <w:t xml:space="preserve">Należy wskazać zakres, charakter zmian oraz warunki wprowadzenia zmian: </w:t>
      </w:r>
      <w:r w:rsidRPr="00214069">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i) zmiany terminu realizacji zadania, wynikłej z przyczyn niezależnych od Wykonawcy, uniemożliwiającej wykonywanie każdego z możliwych frontów robót, j) zmiany zasad finansowania zadania, w szczególności odnośnie terminów i wysokości wystawiania faktur częściowych, k) zmian w zakresie podwykonawców z zastosowaniem procedury, o której mowa w § 2 ust. 3 i następne umowy.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w:t>
      </w:r>
      <w:r w:rsidRPr="00214069">
        <w:rPr>
          <w:rFonts w:ascii="Times New Roman" w:eastAsia="Times New Roman" w:hAnsi="Times New Roman" w:cs="Times New Roman"/>
          <w:sz w:val="24"/>
          <w:szCs w:val="24"/>
          <w:lang w:eastAsia="pl-PL"/>
        </w:rPr>
        <w:lastRenderedPageBreak/>
        <w:t xml:space="preserve">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214069">
        <w:rPr>
          <w:rFonts w:ascii="Times New Roman" w:eastAsia="Times New Roman" w:hAnsi="Times New Roman" w:cs="Times New Roman"/>
          <w:sz w:val="24"/>
          <w:szCs w:val="24"/>
          <w:lang w:eastAsia="pl-PL"/>
        </w:rPr>
        <w:t>Pzp</w:t>
      </w:r>
      <w:proofErr w:type="spellEnd"/>
      <w:r w:rsidRPr="00214069">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11. Wykonawca nie będzie uprawniony do żadnego przedłużenia terminu wykonania umowy i zwiększenia wynagrodzenia, jeżeli zmiana jest wymuszona uchybieniem czy naruszeniem umowy przez Wykonawcę; w takim przypadku koszty dodatkowe związane z takimi zmianami ponosi Wykonawca. 12. Dokonanie zmian, o których mowa w ust. 5 lit. a) – e), g) - j), wymaga podpisania aneksu do umowy. 13. Zmiana wysokości wynagrodzenia obowiązywać będzie od dnia podpisania aneksu, o którym mowa w ust. 12.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IV.6) INFORMACJE ADMINISTRACYJNE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IV.6.1) Sposób udostępniania informacji o charakterze poufnym </w:t>
      </w:r>
      <w:r w:rsidRPr="00214069">
        <w:rPr>
          <w:rFonts w:ascii="Times New Roman" w:eastAsia="Times New Roman" w:hAnsi="Times New Roman" w:cs="Times New Roman"/>
          <w:i/>
          <w:iCs/>
          <w:sz w:val="24"/>
          <w:szCs w:val="24"/>
          <w:lang w:eastAsia="pl-PL"/>
        </w:rPr>
        <w:t xml:space="preserve">(jeżeli dotyczy):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Środki służące ochronie informacji o charakterze poufnym</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14069">
        <w:rPr>
          <w:rFonts w:ascii="Times New Roman" w:eastAsia="Times New Roman" w:hAnsi="Times New Roman" w:cs="Times New Roman"/>
          <w:sz w:val="24"/>
          <w:szCs w:val="24"/>
          <w:lang w:eastAsia="pl-PL"/>
        </w:rPr>
        <w:br/>
        <w:t xml:space="preserve">Data: 2018-09-21, godzina: 10:30, </w:t>
      </w:r>
      <w:r w:rsidRPr="0021406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14069">
        <w:rPr>
          <w:rFonts w:ascii="Times New Roman" w:eastAsia="Times New Roman" w:hAnsi="Times New Roman" w:cs="Times New Roman"/>
          <w:sz w:val="24"/>
          <w:szCs w:val="24"/>
          <w:lang w:eastAsia="pl-PL"/>
        </w:rPr>
        <w:br/>
        <w:t xml:space="preserve">Nie </w:t>
      </w:r>
      <w:r w:rsidRPr="00214069">
        <w:rPr>
          <w:rFonts w:ascii="Times New Roman" w:eastAsia="Times New Roman" w:hAnsi="Times New Roman" w:cs="Times New Roman"/>
          <w:sz w:val="24"/>
          <w:szCs w:val="24"/>
          <w:lang w:eastAsia="pl-PL"/>
        </w:rPr>
        <w:br/>
        <w:t xml:space="preserve">Wskazać powody: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14069">
        <w:rPr>
          <w:rFonts w:ascii="Times New Roman" w:eastAsia="Times New Roman" w:hAnsi="Times New Roman" w:cs="Times New Roman"/>
          <w:sz w:val="24"/>
          <w:szCs w:val="24"/>
          <w:lang w:eastAsia="pl-PL"/>
        </w:rPr>
        <w:br/>
        <w:t xml:space="preserve">&gt; polski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 xml:space="preserve">IV.6.3) Termin związania ofertą: </w:t>
      </w:r>
      <w:r w:rsidRPr="00214069">
        <w:rPr>
          <w:rFonts w:ascii="Times New Roman" w:eastAsia="Times New Roman" w:hAnsi="Times New Roman" w:cs="Times New Roman"/>
          <w:sz w:val="24"/>
          <w:szCs w:val="24"/>
          <w:lang w:eastAsia="pl-PL"/>
        </w:rPr>
        <w:t xml:space="preserve">do: okres w dniach: 30 (od ostatecznego terminu składania ofert)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14069">
        <w:rPr>
          <w:rFonts w:ascii="Times New Roman" w:eastAsia="Times New Roman" w:hAnsi="Times New Roman" w:cs="Times New Roman"/>
          <w:sz w:val="24"/>
          <w:szCs w:val="24"/>
          <w:lang w:eastAsia="pl-PL"/>
        </w:rPr>
        <w:t xml:space="preserve"> Nie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14069">
        <w:rPr>
          <w:rFonts w:ascii="Times New Roman" w:eastAsia="Times New Roman" w:hAnsi="Times New Roman" w:cs="Times New Roman"/>
          <w:sz w:val="24"/>
          <w:szCs w:val="24"/>
          <w:lang w:eastAsia="pl-PL"/>
        </w:rPr>
        <w:t xml:space="preserve"> Nie </w:t>
      </w:r>
      <w:r w:rsidRPr="00214069">
        <w:rPr>
          <w:rFonts w:ascii="Times New Roman" w:eastAsia="Times New Roman" w:hAnsi="Times New Roman" w:cs="Times New Roman"/>
          <w:sz w:val="24"/>
          <w:szCs w:val="24"/>
          <w:lang w:eastAsia="pl-PL"/>
        </w:rPr>
        <w:br/>
      </w:r>
      <w:r w:rsidRPr="00214069">
        <w:rPr>
          <w:rFonts w:ascii="Times New Roman" w:eastAsia="Times New Roman" w:hAnsi="Times New Roman" w:cs="Times New Roman"/>
          <w:b/>
          <w:bCs/>
          <w:sz w:val="24"/>
          <w:szCs w:val="24"/>
          <w:lang w:eastAsia="pl-PL"/>
        </w:rPr>
        <w:t>IV.6.6) Informacje dodatkowe:</w:t>
      </w:r>
      <w:r w:rsidRPr="00214069">
        <w:rPr>
          <w:rFonts w:ascii="Times New Roman" w:eastAsia="Times New Roman" w:hAnsi="Times New Roman" w:cs="Times New Roman"/>
          <w:sz w:val="24"/>
          <w:szCs w:val="24"/>
          <w:lang w:eastAsia="pl-PL"/>
        </w:rPr>
        <w:t xml:space="preserve"> </w:t>
      </w:r>
      <w:r w:rsidRPr="00214069">
        <w:rPr>
          <w:rFonts w:ascii="Times New Roman" w:eastAsia="Times New Roman" w:hAnsi="Times New Roman" w:cs="Times New Roman"/>
          <w:sz w:val="24"/>
          <w:szCs w:val="24"/>
          <w:lang w:eastAsia="pl-PL"/>
        </w:rPr>
        <w:br/>
        <w:t xml:space="preserve">1. Postępowanie o udzielenie zamówienia publicznego prowadzone jest zgodnie z przepisami ustawy z dnia 29 stycznia 2004 r. Prawo zamówień publicznych (tekst. jedn. Dz. U. z 2017 r., poz. 1579 ze zm.), zwanej dalej ustawą. 2. Nie zamierza się ustanawiać dynamicznego systemu zakupów. 3. Nie przewiduje się zawarcia umowy ramowej. 4. Wykonawcy ponoszą wszelkie koszty związane z przygotowaniem oferty. 5. Nie przewiduje się zamówień, o których mowa w art. 67 ust. 1 pkt 6 ustawy. 6. Nie przewiduje się rozliczenia w walutach obcych. 7. Nie przewiduje się zwrotu kosztów udziału w postępowaniu. 8. Nie przewiduje się udzielania zaliczek. 9. Zgodnie z treścią art. 24aa ustawy Zamawiający zastrzega sobie możliwość dokonania najpierw oceny ofert a następnie zbadania, czy Wykonawca, którego oferta została oceniona jako najkorzystniejsza, niepodległa wykluczeniu oraz spełnia warunki udziału w postępowaniu. 10.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 1) administratorem Pani/Pana danych osobowych w Urzędzie Gminy Rajcza, ul. Górska 1, 34-370 Rajcza, tel. 33/8643-155 lub 158) jest Wójt Gminy Rajcza; 2) inspektorem ochrony danych osobowych w Urzędzie Gminy w Rajczy jest Pan Łukasz </w:t>
      </w:r>
      <w:proofErr w:type="spellStart"/>
      <w:r w:rsidRPr="00214069">
        <w:rPr>
          <w:rFonts w:ascii="Times New Roman" w:eastAsia="Times New Roman" w:hAnsi="Times New Roman" w:cs="Times New Roman"/>
          <w:sz w:val="24"/>
          <w:szCs w:val="24"/>
          <w:lang w:eastAsia="pl-PL"/>
        </w:rPr>
        <w:t>Derus</w:t>
      </w:r>
      <w:proofErr w:type="spellEnd"/>
      <w:r w:rsidRPr="00214069">
        <w:rPr>
          <w:rFonts w:ascii="Times New Roman" w:eastAsia="Times New Roman" w:hAnsi="Times New Roman" w:cs="Times New Roman"/>
          <w:sz w:val="24"/>
          <w:szCs w:val="24"/>
          <w:lang w:eastAsia="pl-PL"/>
        </w:rPr>
        <w:t xml:space="preserve">, tel. 33/8643-155 lub 158 wew. 23, adres e-mail: sekretarz@rajcza.com.pl Pani/Pana dane osobowe przetwarzane będą na podstawie art. 6 ust. 1 lit c RODO w celu związanym z postępowaniem o udzielenie zamówienia publicznego na zadanie pn.: Budowa trasy rowerowej odc. I – od granicy z Gminą Milówka do mostu „U Szewczyka” realizowane w ramach Projektu: „Budowa transgranicznej słowacko-polskiej trasy turystycznej’’ prowadzonego w trybie przetargu nieograniczonego; 3) odbiorcami Pani/Pana danych osobowych będą osoby lub podmioty, którym udostępniona zostanie dokumentacja postępowania w oparciu o art. 8 oraz art. 96 ust. 3 ustawy; 4) Pani/Pana dane osobowe będą przechowywane, zgodnie z art. 97 ust. 1 ustawy, przez okres 4 lat od dnia zakończenia postępowania o udzielenie zamówienia, a jeżeli czas trwania umowy przekracza 4 lata, okres przechowywania obejmuje cały czas trwania umowy; 5) obowiązek podania przez Panią/Pana danych osobowych bezpośrednio Pani/Pana dotyczących jest wymogiem ustawowym określonym w przepisach ustawy, związanych z udziałem w postępowaniu o udzielenie zamówienia publicznego; konsekwencje niepodania określonych danych wynikają z ustawy; 6) w odniesieniu do Pani/Pana danych osobowych decyzje nie będą podejmowane w sposób zautomatyzowany, stosownie do art. 22 RODO; 7) posiada Pani/Pan: a) na podstawie art. 15 RODO prawo dostępu do danych osobowych Pani/Pana dotyczących; b) na podstawie art. 16 RODO prawo do sprostowania Pani/Pana danych osobowych ; c) na podstawie art. 18 RODO prawo żądania od administratora ograniczenia przetwarzania danych osobowych z zastrzeżeniem przypadków, o których mowa w art. 18 ust. 2 RODO ; d) prawo do wniesienia skargi do Prezesa Urzędu Ochrony Danych Osobowych gdy uzna Pan/Pani, że przetwarzanie danych osobowych Pani/Pana dotyczących narusza przepisy RODO; 8)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37"/>
      </w:tblGrid>
      <w:tr w:rsidR="00214069" w:rsidRPr="00214069" w:rsidTr="00214069">
        <w:trPr>
          <w:tblCellSpacing w:w="15" w:type="dxa"/>
        </w:trPr>
        <w:tc>
          <w:tcPr>
            <w:tcW w:w="0" w:type="auto"/>
            <w:vAlign w:val="center"/>
            <w:hideMark/>
          </w:tcPr>
          <w:p w:rsidR="00214069" w:rsidRPr="00214069" w:rsidRDefault="00214069" w:rsidP="00214069">
            <w:pPr>
              <w:spacing w:after="0" w:line="240" w:lineRule="auto"/>
              <w:rPr>
                <w:rFonts w:ascii="Times New Roman" w:eastAsia="Times New Roman" w:hAnsi="Times New Roman" w:cs="Times New Roman"/>
                <w:sz w:val="24"/>
                <w:szCs w:val="24"/>
                <w:lang w:eastAsia="pl-PL"/>
              </w:rPr>
            </w:pPr>
            <w:r w:rsidRPr="00214069">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tc>
      </w:tr>
    </w:tbl>
    <w:p w:rsidR="00214069" w:rsidRPr="00214069" w:rsidRDefault="00214069" w:rsidP="00214069">
      <w:pPr>
        <w:pBdr>
          <w:top w:val="single" w:sz="6" w:space="1" w:color="auto"/>
        </w:pBdr>
        <w:spacing w:after="0" w:line="240" w:lineRule="auto"/>
        <w:jc w:val="center"/>
        <w:rPr>
          <w:rFonts w:ascii="Arial" w:eastAsia="Times New Roman" w:hAnsi="Arial" w:cs="Arial"/>
          <w:vanish/>
          <w:sz w:val="16"/>
          <w:szCs w:val="16"/>
          <w:lang w:eastAsia="pl-PL"/>
        </w:rPr>
      </w:pPr>
      <w:r w:rsidRPr="00214069">
        <w:rPr>
          <w:rFonts w:ascii="Arial" w:eastAsia="Times New Roman" w:hAnsi="Arial" w:cs="Arial"/>
          <w:vanish/>
          <w:sz w:val="16"/>
          <w:szCs w:val="16"/>
          <w:lang w:eastAsia="pl-PL"/>
        </w:rPr>
        <w:lastRenderedPageBreak/>
        <w:t>Dół formularza</w:t>
      </w:r>
    </w:p>
    <w:p w:rsidR="00214069" w:rsidRPr="00214069" w:rsidRDefault="00214069" w:rsidP="00214069">
      <w:pPr>
        <w:pBdr>
          <w:bottom w:val="single" w:sz="6" w:space="1" w:color="auto"/>
        </w:pBdr>
        <w:spacing w:after="0" w:line="240" w:lineRule="auto"/>
        <w:jc w:val="center"/>
        <w:rPr>
          <w:rFonts w:ascii="Arial" w:eastAsia="Times New Roman" w:hAnsi="Arial" w:cs="Arial"/>
          <w:vanish/>
          <w:sz w:val="16"/>
          <w:szCs w:val="16"/>
          <w:lang w:eastAsia="pl-PL"/>
        </w:rPr>
      </w:pPr>
      <w:r w:rsidRPr="00214069">
        <w:rPr>
          <w:rFonts w:ascii="Arial" w:eastAsia="Times New Roman" w:hAnsi="Arial" w:cs="Arial"/>
          <w:vanish/>
          <w:sz w:val="16"/>
          <w:szCs w:val="16"/>
          <w:lang w:eastAsia="pl-PL"/>
        </w:rPr>
        <w:t>Początek formularza</w:t>
      </w:r>
    </w:p>
    <w:p w:rsidR="00214069" w:rsidRPr="00214069" w:rsidRDefault="00214069" w:rsidP="00214069">
      <w:pPr>
        <w:pBdr>
          <w:top w:val="single" w:sz="6" w:space="1" w:color="auto"/>
        </w:pBdr>
        <w:spacing w:after="0" w:line="240" w:lineRule="auto"/>
        <w:jc w:val="center"/>
        <w:rPr>
          <w:rFonts w:ascii="Arial" w:eastAsia="Times New Roman" w:hAnsi="Arial" w:cs="Arial"/>
          <w:vanish/>
          <w:sz w:val="16"/>
          <w:szCs w:val="16"/>
          <w:lang w:eastAsia="pl-PL"/>
        </w:rPr>
      </w:pPr>
      <w:r w:rsidRPr="00214069">
        <w:rPr>
          <w:rFonts w:ascii="Arial" w:eastAsia="Times New Roman" w:hAnsi="Arial" w:cs="Arial"/>
          <w:vanish/>
          <w:sz w:val="16"/>
          <w:szCs w:val="16"/>
          <w:lang w:eastAsia="pl-PL"/>
        </w:rPr>
        <w:t>Dół formularza</w:t>
      </w:r>
    </w:p>
    <w:p w:rsidR="00D51E4F" w:rsidRDefault="00D51E4F"/>
    <w:sectPr w:rsidR="00D51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69"/>
    <w:rsid w:val="00214069"/>
    <w:rsid w:val="00D51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140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140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140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1406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140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140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140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1406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82169">
      <w:bodyDiv w:val="1"/>
      <w:marLeft w:val="0"/>
      <w:marRight w:val="0"/>
      <w:marTop w:val="0"/>
      <w:marBottom w:val="0"/>
      <w:divBdr>
        <w:top w:val="none" w:sz="0" w:space="0" w:color="auto"/>
        <w:left w:val="none" w:sz="0" w:space="0" w:color="auto"/>
        <w:bottom w:val="none" w:sz="0" w:space="0" w:color="auto"/>
        <w:right w:val="none" w:sz="0" w:space="0" w:color="auto"/>
      </w:divBdr>
      <w:divsChild>
        <w:div w:id="1262176359">
          <w:marLeft w:val="0"/>
          <w:marRight w:val="0"/>
          <w:marTop w:val="0"/>
          <w:marBottom w:val="0"/>
          <w:divBdr>
            <w:top w:val="none" w:sz="0" w:space="0" w:color="auto"/>
            <w:left w:val="none" w:sz="0" w:space="0" w:color="auto"/>
            <w:bottom w:val="none" w:sz="0" w:space="0" w:color="auto"/>
            <w:right w:val="none" w:sz="0" w:space="0" w:color="auto"/>
          </w:divBdr>
          <w:divsChild>
            <w:div w:id="838346952">
              <w:marLeft w:val="0"/>
              <w:marRight w:val="0"/>
              <w:marTop w:val="0"/>
              <w:marBottom w:val="0"/>
              <w:divBdr>
                <w:top w:val="none" w:sz="0" w:space="0" w:color="auto"/>
                <w:left w:val="none" w:sz="0" w:space="0" w:color="auto"/>
                <w:bottom w:val="none" w:sz="0" w:space="0" w:color="auto"/>
                <w:right w:val="none" w:sz="0" w:space="0" w:color="auto"/>
              </w:divBdr>
              <w:divsChild>
                <w:div w:id="1924946501">
                  <w:marLeft w:val="0"/>
                  <w:marRight w:val="0"/>
                  <w:marTop w:val="0"/>
                  <w:marBottom w:val="0"/>
                  <w:divBdr>
                    <w:top w:val="none" w:sz="0" w:space="0" w:color="auto"/>
                    <w:left w:val="none" w:sz="0" w:space="0" w:color="auto"/>
                    <w:bottom w:val="none" w:sz="0" w:space="0" w:color="auto"/>
                    <w:right w:val="none" w:sz="0" w:space="0" w:color="auto"/>
                  </w:divBdr>
                </w:div>
                <w:div w:id="580915668">
                  <w:marLeft w:val="0"/>
                  <w:marRight w:val="0"/>
                  <w:marTop w:val="0"/>
                  <w:marBottom w:val="0"/>
                  <w:divBdr>
                    <w:top w:val="none" w:sz="0" w:space="0" w:color="auto"/>
                    <w:left w:val="none" w:sz="0" w:space="0" w:color="auto"/>
                    <w:bottom w:val="none" w:sz="0" w:space="0" w:color="auto"/>
                    <w:right w:val="none" w:sz="0" w:space="0" w:color="auto"/>
                  </w:divBdr>
                </w:div>
                <w:div w:id="574432923">
                  <w:marLeft w:val="0"/>
                  <w:marRight w:val="0"/>
                  <w:marTop w:val="0"/>
                  <w:marBottom w:val="0"/>
                  <w:divBdr>
                    <w:top w:val="none" w:sz="0" w:space="0" w:color="auto"/>
                    <w:left w:val="none" w:sz="0" w:space="0" w:color="auto"/>
                    <w:bottom w:val="none" w:sz="0" w:space="0" w:color="auto"/>
                    <w:right w:val="none" w:sz="0" w:space="0" w:color="auto"/>
                  </w:divBdr>
                  <w:divsChild>
                    <w:div w:id="2131126747">
                      <w:marLeft w:val="0"/>
                      <w:marRight w:val="0"/>
                      <w:marTop w:val="0"/>
                      <w:marBottom w:val="0"/>
                      <w:divBdr>
                        <w:top w:val="none" w:sz="0" w:space="0" w:color="auto"/>
                        <w:left w:val="none" w:sz="0" w:space="0" w:color="auto"/>
                        <w:bottom w:val="none" w:sz="0" w:space="0" w:color="auto"/>
                        <w:right w:val="none" w:sz="0" w:space="0" w:color="auto"/>
                      </w:divBdr>
                    </w:div>
                  </w:divsChild>
                </w:div>
                <w:div w:id="913978294">
                  <w:marLeft w:val="0"/>
                  <w:marRight w:val="0"/>
                  <w:marTop w:val="0"/>
                  <w:marBottom w:val="0"/>
                  <w:divBdr>
                    <w:top w:val="none" w:sz="0" w:space="0" w:color="auto"/>
                    <w:left w:val="none" w:sz="0" w:space="0" w:color="auto"/>
                    <w:bottom w:val="none" w:sz="0" w:space="0" w:color="auto"/>
                    <w:right w:val="none" w:sz="0" w:space="0" w:color="auto"/>
                  </w:divBdr>
                  <w:divsChild>
                    <w:div w:id="720716389">
                      <w:marLeft w:val="0"/>
                      <w:marRight w:val="0"/>
                      <w:marTop w:val="0"/>
                      <w:marBottom w:val="0"/>
                      <w:divBdr>
                        <w:top w:val="none" w:sz="0" w:space="0" w:color="auto"/>
                        <w:left w:val="none" w:sz="0" w:space="0" w:color="auto"/>
                        <w:bottom w:val="none" w:sz="0" w:space="0" w:color="auto"/>
                        <w:right w:val="none" w:sz="0" w:space="0" w:color="auto"/>
                      </w:divBdr>
                    </w:div>
                  </w:divsChild>
                </w:div>
                <w:div w:id="1683165245">
                  <w:marLeft w:val="0"/>
                  <w:marRight w:val="0"/>
                  <w:marTop w:val="0"/>
                  <w:marBottom w:val="0"/>
                  <w:divBdr>
                    <w:top w:val="none" w:sz="0" w:space="0" w:color="auto"/>
                    <w:left w:val="none" w:sz="0" w:space="0" w:color="auto"/>
                    <w:bottom w:val="none" w:sz="0" w:space="0" w:color="auto"/>
                    <w:right w:val="none" w:sz="0" w:space="0" w:color="auto"/>
                  </w:divBdr>
                  <w:divsChild>
                    <w:div w:id="1632126100">
                      <w:marLeft w:val="0"/>
                      <w:marRight w:val="0"/>
                      <w:marTop w:val="0"/>
                      <w:marBottom w:val="0"/>
                      <w:divBdr>
                        <w:top w:val="none" w:sz="0" w:space="0" w:color="auto"/>
                        <w:left w:val="none" w:sz="0" w:space="0" w:color="auto"/>
                        <w:bottom w:val="none" w:sz="0" w:space="0" w:color="auto"/>
                        <w:right w:val="none" w:sz="0" w:space="0" w:color="auto"/>
                      </w:divBdr>
                    </w:div>
                    <w:div w:id="2091611558">
                      <w:marLeft w:val="0"/>
                      <w:marRight w:val="0"/>
                      <w:marTop w:val="0"/>
                      <w:marBottom w:val="0"/>
                      <w:divBdr>
                        <w:top w:val="none" w:sz="0" w:space="0" w:color="auto"/>
                        <w:left w:val="none" w:sz="0" w:space="0" w:color="auto"/>
                        <w:bottom w:val="none" w:sz="0" w:space="0" w:color="auto"/>
                        <w:right w:val="none" w:sz="0" w:space="0" w:color="auto"/>
                      </w:divBdr>
                    </w:div>
                    <w:div w:id="492065292">
                      <w:marLeft w:val="0"/>
                      <w:marRight w:val="0"/>
                      <w:marTop w:val="0"/>
                      <w:marBottom w:val="0"/>
                      <w:divBdr>
                        <w:top w:val="none" w:sz="0" w:space="0" w:color="auto"/>
                        <w:left w:val="none" w:sz="0" w:space="0" w:color="auto"/>
                        <w:bottom w:val="none" w:sz="0" w:space="0" w:color="auto"/>
                        <w:right w:val="none" w:sz="0" w:space="0" w:color="auto"/>
                      </w:divBdr>
                    </w:div>
                    <w:div w:id="784079639">
                      <w:marLeft w:val="0"/>
                      <w:marRight w:val="0"/>
                      <w:marTop w:val="0"/>
                      <w:marBottom w:val="0"/>
                      <w:divBdr>
                        <w:top w:val="none" w:sz="0" w:space="0" w:color="auto"/>
                        <w:left w:val="none" w:sz="0" w:space="0" w:color="auto"/>
                        <w:bottom w:val="none" w:sz="0" w:space="0" w:color="auto"/>
                        <w:right w:val="none" w:sz="0" w:space="0" w:color="auto"/>
                      </w:divBdr>
                    </w:div>
                  </w:divsChild>
                </w:div>
                <w:div w:id="422191207">
                  <w:marLeft w:val="0"/>
                  <w:marRight w:val="0"/>
                  <w:marTop w:val="0"/>
                  <w:marBottom w:val="0"/>
                  <w:divBdr>
                    <w:top w:val="none" w:sz="0" w:space="0" w:color="auto"/>
                    <w:left w:val="none" w:sz="0" w:space="0" w:color="auto"/>
                    <w:bottom w:val="none" w:sz="0" w:space="0" w:color="auto"/>
                    <w:right w:val="none" w:sz="0" w:space="0" w:color="auto"/>
                  </w:divBdr>
                  <w:divsChild>
                    <w:div w:id="1880893221">
                      <w:marLeft w:val="0"/>
                      <w:marRight w:val="0"/>
                      <w:marTop w:val="0"/>
                      <w:marBottom w:val="0"/>
                      <w:divBdr>
                        <w:top w:val="none" w:sz="0" w:space="0" w:color="auto"/>
                        <w:left w:val="none" w:sz="0" w:space="0" w:color="auto"/>
                        <w:bottom w:val="none" w:sz="0" w:space="0" w:color="auto"/>
                        <w:right w:val="none" w:sz="0" w:space="0" w:color="auto"/>
                      </w:divBdr>
                    </w:div>
                    <w:div w:id="1512912189">
                      <w:marLeft w:val="0"/>
                      <w:marRight w:val="0"/>
                      <w:marTop w:val="0"/>
                      <w:marBottom w:val="0"/>
                      <w:divBdr>
                        <w:top w:val="none" w:sz="0" w:space="0" w:color="auto"/>
                        <w:left w:val="none" w:sz="0" w:space="0" w:color="auto"/>
                        <w:bottom w:val="none" w:sz="0" w:space="0" w:color="auto"/>
                        <w:right w:val="none" w:sz="0" w:space="0" w:color="auto"/>
                      </w:divBdr>
                    </w:div>
                    <w:div w:id="1888954252">
                      <w:marLeft w:val="0"/>
                      <w:marRight w:val="0"/>
                      <w:marTop w:val="0"/>
                      <w:marBottom w:val="0"/>
                      <w:divBdr>
                        <w:top w:val="none" w:sz="0" w:space="0" w:color="auto"/>
                        <w:left w:val="none" w:sz="0" w:space="0" w:color="auto"/>
                        <w:bottom w:val="none" w:sz="0" w:space="0" w:color="auto"/>
                        <w:right w:val="none" w:sz="0" w:space="0" w:color="auto"/>
                      </w:divBdr>
                    </w:div>
                    <w:div w:id="886183287">
                      <w:marLeft w:val="0"/>
                      <w:marRight w:val="0"/>
                      <w:marTop w:val="0"/>
                      <w:marBottom w:val="0"/>
                      <w:divBdr>
                        <w:top w:val="none" w:sz="0" w:space="0" w:color="auto"/>
                        <w:left w:val="none" w:sz="0" w:space="0" w:color="auto"/>
                        <w:bottom w:val="none" w:sz="0" w:space="0" w:color="auto"/>
                        <w:right w:val="none" w:sz="0" w:space="0" w:color="auto"/>
                      </w:divBdr>
                    </w:div>
                    <w:div w:id="2091808073">
                      <w:marLeft w:val="0"/>
                      <w:marRight w:val="0"/>
                      <w:marTop w:val="0"/>
                      <w:marBottom w:val="0"/>
                      <w:divBdr>
                        <w:top w:val="none" w:sz="0" w:space="0" w:color="auto"/>
                        <w:left w:val="none" w:sz="0" w:space="0" w:color="auto"/>
                        <w:bottom w:val="none" w:sz="0" w:space="0" w:color="auto"/>
                        <w:right w:val="none" w:sz="0" w:space="0" w:color="auto"/>
                      </w:divBdr>
                    </w:div>
                    <w:div w:id="762146527">
                      <w:marLeft w:val="0"/>
                      <w:marRight w:val="0"/>
                      <w:marTop w:val="0"/>
                      <w:marBottom w:val="0"/>
                      <w:divBdr>
                        <w:top w:val="none" w:sz="0" w:space="0" w:color="auto"/>
                        <w:left w:val="none" w:sz="0" w:space="0" w:color="auto"/>
                        <w:bottom w:val="none" w:sz="0" w:space="0" w:color="auto"/>
                        <w:right w:val="none" w:sz="0" w:space="0" w:color="auto"/>
                      </w:divBdr>
                    </w:div>
                    <w:div w:id="153954434">
                      <w:marLeft w:val="0"/>
                      <w:marRight w:val="0"/>
                      <w:marTop w:val="0"/>
                      <w:marBottom w:val="0"/>
                      <w:divBdr>
                        <w:top w:val="none" w:sz="0" w:space="0" w:color="auto"/>
                        <w:left w:val="none" w:sz="0" w:space="0" w:color="auto"/>
                        <w:bottom w:val="none" w:sz="0" w:space="0" w:color="auto"/>
                        <w:right w:val="none" w:sz="0" w:space="0" w:color="auto"/>
                      </w:divBdr>
                    </w:div>
                  </w:divsChild>
                </w:div>
                <w:div w:id="1435323957">
                  <w:marLeft w:val="0"/>
                  <w:marRight w:val="0"/>
                  <w:marTop w:val="0"/>
                  <w:marBottom w:val="0"/>
                  <w:divBdr>
                    <w:top w:val="none" w:sz="0" w:space="0" w:color="auto"/>
                    <w:left w:val="none" w:sz="0" w:space="0" w:color="auto"/>
                    <w:bottom w:val="none" w:sz="0" w:space="0" w:color="auto"/>
                    <w:right w:val="none" w:sz="0" w:space="0" w:color="auto"/>
                  </w:divBdr>
                  <w:divsChild>
                    <w:div w:id="646126954">
                      <w:marLeft w:val="0"/>
                      <w:marRight w:val="0"/>
                      <w:marTop w:val="0"/>
                      <w:marBottom w:val="0"/>
                      <w:divBdr>
                        <w:top w:val="none" w:sz="0" w:space="0" w:color="auto"/>
                        <w:left w:val="none" w:sz="0" w:space="0" w:color="auto"/>
                        <w:bottom w:val="none" w:sz="0" w:space="0" w:color="auto"/>
                        <w:right w:val="none" w:sz="0" w:space="0" w:color="auto"/>
                      </w:divBdr>
                    </w:div>
                    <w:div w:id="245916851">
                      <w:marLeft w:val="0"/>
                      <w:marRight w:val="0"/>
                      <w:marTop w:val="0"/>
                      <w:marBottom w:val="0"/>
                      <w:divBdr>
                        <w:top w:val="none" w:sz="0" w:space="0" w:color="auto"/>
                        <w:left w:val="none" w:sz="0" w:space="0" w:color="auto"/>
                        <w:bottom w:val="none" w:sz="0" w:space="0" w:color="auto"/>
                        <w:right w:val="none" w:sz="0" w:space="0" w:color="auto"/>
                      </w:divBdr>
                    </w:div>
                  </w:divsChild>
                </w:div>
                <w:div w:id="1170217148">
                  <w:marLeft w:val="0"/>
                  <w:marRight w:val="0"/>
                  <w:marTop w:val="0"/>
                  <w:marBottom w:val="0"/>
                  <w:divBdr>
                    <w:top w:val="none" w:sz="0" w:space="0" w:color="auto"/>
                    <w:left w:val="none" w:sz="0" w:space="0" w:color="auto"/>
                    <w:bottom w:val="none" w:sz="0" w:space="0" w:color="auto"/>
                    <w:right w:val="none" w:sz="0" w:space="0" w:color="auto"/>
                  </w:divBdr>
                  <w:divsChild>
                    <w:div w:id="1536387811">
                      <w:marLeft w:val="0"/>
                      <w:marRight w:val="0"/>
                      <w:marTop w:val="0"/>
                      <w:marBottom w:val="0"/>
                      <w:divBdr>
                        <w:top w:val="none" w:sz="0" w:space="0" w:color="auto"/>
                        <w:left w:val="none" w:sz="0" w:space="0" w:color="auto"/>
                        <w:bottom w:val="none" w:sz="0" w:space="0" w:color="auto"/>
                        <w:right w:val="none" w:sz="0" w:space="0" w:color="auto"/>
                      </w:divBdr>
                    </w:div>
                    <w:div w:id="670913025">
                      <w:marLeft w:val="0"/>
                      <w:marRight w:val="0"/>
                      <w:marTop w:val="0"/>
                      <w:marBottom w:val="0"/>
                      <w:divBdr>
                        <w:top w:val="none" w:sz="0" w:space="0" w:color="auto"/>
                        <w:left w:val="none" w:sz="0" w:space="0" w:color="auto"/>
                        <w:bottom w:val="none" w:sz="0" w:space="0" w:color="auto"/>
                        <w:right w:val="none" w:sz="0" w:space="0" w:color="auto"/>
                      </w:divBdr>
                    </w:div>
                    <w:div w:id="260532939">
                      <w:marLeft w:val="0"/>
                      <w:marRight w:val="0"/>
                      <w:marTop w:val="0"/>
                      <w:marBottom w:val="0"/>
                      <w:divBdr>
                        <w:top w:val="none" w:sz="0" w:space="0" w:color="auto"/>
                        <w:left w:val="none" w:sz="0" w:space="0" w:color="auto"/>
                        <w:bottom w:val="none" w:sz="0" w:space="0" w:color="auto"/>
                        <w:right w:val="none" w:sz="0" w:space="0" w:color="auto"/>
                      </w:divBdr>
                    </w:div>
                    <w:div w:id="629357912">
                      <w:marLeft w:val="0"/>
                      <w:marRight w:val="0"/>
                      <w:marTop w:val="0"/>
                      <w:marBottom w:val="0"/>
                      <w:divBdr>
                        <w:top w:val="none" w:sz="0" w:space="0" w:color="auto"/>
                        <w:left w:val="none" w:sz="0" w:space="0" w:color="auto"/>
                        <w:bottom w:val="none" w:sz="0" w:space="0" w:color="auto"/>
                        <w:right w:val="none" w:sz="0" w:space="0" w:color="auto"/>
                      </w:divBdr>
                    </w:div>
                    <w:div w:id="1939867520">
                      <w:marLeft w:val="0"/>
                      <w:marRight w:val="0"/>
                      <w:marTop w:val="0"/>
                      <w:marBottom w:val="0"/>
                      <w:divBdr>
                        <w:top w:val="none" w:sz="0" w:space="0" w:color="auto"/>
                        <w:left w:val="none" w:sz="0" w:space="0" w:color="auto"/>
                        <w:bottom w:val="none" w:sz="0" w:space="0" w:color="auto"/>
                        <w:right w:val="none" w:sz="0" w:space="0" w:color="auto"/>
                      </w:divBdr>
                    </w:div>
                  </w:divsChild>
                </w:div>
                <w:div w:id="402530724">
                  <w:marLeft w:val="0"/>
                  <w:marRight w:val="0"/>
                  <w:marTop w:val="0"/>
                  <w:marBottom w:val="0"/>
                  <w:divBdr>
                    <w:top w:val="none" w:sz="0" w:space="0" w:color="auto"/>
                    <w:left w:val="none" w:sz="0" w:space="0" w:color="auto"/>
                    <w:bottom w:val="none" w:sz="0" w:space="0" w:color="auto"/>
                    <w:right w:val="none" w:sz="0" w:space="0" w:color="auto"/>
                  </w:divBdr>
                  <w:divsChild>
                    <w:div w:id="2076931374">
                      <w:marLeft w:val="0"/>
                      <w:marRight w:val="0"/>
                      <w:marTop w:val="0"/>
                      <w:marBottom w:val="0"/>
                      <w:divBdr>
                        <w:top w:val="none" w:sz="0" w:space="0" w:color="auto"/>
                        <w:left w:val="none" w:sz="0" w:space="0" w:color="auto"/>
                        <w:bottom w:val="none" w:sz="0" w:space="0" w:color="auto"/>
                        <w:right w:val="none" w:sz="0" w:space="0" w:color="auto"/>
                      </w:divBdr>
                    </w:div>
                    <w:div w:id="281111308">
                      <w:marLeft w:val="0"/>
                      <w:marRight w:val="0"/>
                      <w:marTop w:val="0"/>
                      <w:marBottom w:val="0"/>
                      <w:divBdr>
                        <w:top w:val="none" w:sz="0" w:space="0" w:color="auto"/>
                        <w:left w:val="none" w:sz="0" w:space="0" w:color="auto"/>
                        <w:bottom w:val="none" w:sz="0" w:space="0" w:color="auto"/>
                        <w:right w:val="none" w:sz="0" w:space="0" w:color="auto"/>
                      </w:divBdr>
                    </w:div>
                    <w:div w:id="1338117050">
                      <w:marLeft w:val="0"/>
                      <w:marRight w:val="0"/>
                      <w:marTop w:val="0"/>
                      <w:marBottom w:val="0"/>
                      <w:divBdr>
                        <w:top w:val="none" w:sz="0" w:space="0" w:color="auto"/>
                        <w:left w:val="none" w:sz="0" w:space="0" w:color="auto"/>
                        <w:bottom w:val="none" w:sz="0" w:space="0" w:color="auto"/>
                        <w:right w:val="none" w:sz="0" w:space="0" w:color="auto"/>
                      </w:divBdr>
                    </w:div>
                    <w:div w:id="1549758347">
                      <w:marLeft w:val="0"/>
                      <w:marRight w:val="0"/>
                      <w:marTop w:val="0"/>
                      <w:marBottom w:val="0"/>
                      <w:divBdr>
                        <w:top w:val="none" w:sz="0" w:space="0" w:color="auto"/>
                        <w:left w:val="none" w:sz="0" w:space="0" w:color="auto"/>
                        <w:bottom w:val="none" w:sz="0" w:space="0" w:color="auto"/>
                        <w:right w:val="none" w:sz="0" w:space="0" w:color="auto"/>
                      </w:divBdr>
                    </w:div>
                    <w:div w:id="1445928343">
                      <w:marLeft w:val="0"/>
                      <w:marRight w:val="0"/>
                      <w:marTop w:val="0"/>
                      <w:marBottom w:val="0"/>
                      <w:divBdr>
                        <w:top w:val="none" w:sz="0" w:space="0" w:color="auto"/>
                        <w:left w:val="none" w:sz="0" w:space="0" w:color="auto"/>
                        <w:bottom w:val="none" w:sz="0" w:space="0" w:color="auto"/>
                        <w:right w:val="none" w:sz="0" w:space="0" w:color="auto"/>
                      </w:divBdr>
                    </w:div>
                    <w:div w:id="1042754322">
                      <w:marLeft w:val="0"/>
                      <w:marRight w:val="0"/>
                      <w:marTop w:val="0"/>
                      <w:marBottom w:val="0"/>
                      <w:divBdr>
                        <w:top w:val="none" w:sz="0" w:space="0" w:color="auto"/>
                        <w:left w:val="none" w:sz="0" w:space="0" w:color="auto"/>
                        <w:bottom w:val="none" w:sz="0" w:space="0" w:color="auto"/>
                        <w:right w:val="none" w:sz="0" w:space="0" w:color="auto"/>
                      </w:divBdr>
                    </w:div>
                    <w:div w:id="1655062981">
                      <w:marLeft w:val="0"/>
                      <w:marRight w:val="0"/>
                      <w:marTop w:val="0"/>
                      <w:marBottom w:val="0"/>
                      <w:divBdr>
                        <w:top w:val="none" w:sz="0" w:space="0" w:color="auto"/>
                        <w:left w:val="none" w:sz="0" w:space="0" w:color="auto"/>
                        <w:bottom w:val="none" w:sz="0" w:space="0" w:color="auto"/>
                        <w:right w:val="none" w:sz="0" w:space="0" w:color="auto"/>
                      </w:divBdr>
                    </w:div>
                    <w:div w:id="633369105">
                      <w:marLeft w:val="0"/>
                      <w:marRight w:val="0"/>
                      <w:marTop w:val="0"/>
                      <w:marBottom w:val="0"/>
                      <w:divBdr>
                        <w:top w:val="none" w:sz="0" w:space="0" w:color="auto"/>
                        <w:left w:val="none" w:sz="0" w:space="0" w:color="auto"/>
                        <w:bottom w:val="none" w:sz="0" w:space="0" w:color="auto"/>
                        <w:right w:val="none" w:sz="0" w:space="0" w:color="auto"/>
                      </w:divBdr>
                    </w:div>
                  </w:divsChild>
                </w:div>
                <w:div w:id="8672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6310</Words>
  <Characters>37864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2018-09-06T10:50:00Z</dcterms:created>
  <dcterms:modified xsi:type="dcterms:W3CDTF">2018-09-06T10:51:00Z</dcterms:modified>
</cp:coreProperties>
</file>