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77" w:rsidRPr="00723846" w:rsidRDefault="00922177" w:rsidP="00181972">
      <w:pPr>
        <w:pStyle w:val="Stopka"/>
        <w:tabs>
          <w:tab w:val="clear" w:pos="4536"/>
          <w:tab w:val="clear" w:pos="9072"/>
        </w:tabs>
        <w:rPr>
          <w:rFonts w:ascii="Calibri" w:hAnsi="Calibri"/>
          <w:sz w:val="24"/>
        </w:rPr>
      </w:pPr>
      <w:r>
        <w:rPr>
          <w:rFonts w:ascii="Calibri" w:hAnsi="Calibri"/>
          <w:sz w:val="24"/>
        </w:rPr>
        <w:t xml:space="preserve">         </w:t>
      </w:r>
    </w:p>
    <w:p w:rsidR="00922177" w:rsidRPr="00723846" w:rsidRDefault="00922177" w:rsidP="00922177">
      <w:pPr>
        <w:jc w:val="center"/>
        <w:rPr>
          <w:rFonts w:ascii="Calibri" w:hAnsi="Calibri"/>
        </w:rPr>
      </w:pPr>
    </w:p>
    <w:p w:rsidR="00922177" w:rsidRPr="00723846" w:rsidRDefault="00922177" w:rsidP="00922177">
      <w:pPr>
        <w:jc w:val="both"/>
        <w:rPr>
          <w:rFonts w:ascii="Calibri" w:hAnsi="Calibri"/>
        </w:rPr>
      </w:pPr>
    </w:p>
    <w:p w:rsidR="00922177" w:rsidRPr="00F102CC" w:rsidRDefault="002C50E2" w:rsidP="00922177">
      <w:pPr>
        <w:jc w:val="both"/>
        <w:rPr>
          <w:b/>
          <w:sz w:val="24"/>
          <w:szCs w:val="24"/>
        </w:rPr>
      </w:pPr>
      <w:r w:rsidRPr="00F102CC">
        <w:rPr>
          <w:b/>
          <w:sz w:val="24"/>
          <w:szCs w:val="24"/>
        </w:rPr>
        <w:t>OSP</w:t>
      </w:r>
      <w:r w:rsidR="00F102CC" w:rsidRPr="00F102CC">
        <w:rPr>
          <w:b/>
          <w:sz w:val="24"/>
          <w:szCs w:val="24"/>
        </w:rPr>
        <w:t>.</w:t>
      </w:r>
      <w:r w:rsidRPr="00F102CC">
        <w:rPr>
          <w:b/>
          <w:sz w:val="24"/>
          <w:szCs w:val="24"/>
        </w:rPr>
        <w:t>1</w:t>
      </w:r>
      <w:r w:rsidR="00F102CC" w:rsidRPr="00F102CC">
        <w:rPr>
          <w:b/>
          <w:sz w:val="24"/>
          <w:szCs w:val="24"/>
        </w:rPr>
        <w:t>.</w:t>
      </w:r>
      <w:r w:rsidR="000F0A39" w:rsidRPr="00F102CC">
        <w:rPr>
          <w:b/>
          <w:sz w:val="24"/>
          <w:szCs w:val="24"/>
        </w:rPr>
        <w:t>R</w:t>
      </w:r>
      <w:r w:rsidR="00F102CC" w:rsidRPr="00F102CC">
        <w:rPr>
          <w:b/>
          <w:sz w:val="24"/>
          <w:szCs w:val="24"/>
        </w:rPr>
        <w:t>.</w:t>
      </w:r>
      <w:r w:rsidRPr="00F102CC">
        <w:rPr>
          <w:b/>
          <w:sz w:val="24"/>
          <w:szCs w:val="24"/>
        </w:rPr>
        <w:t>2017</w:t>
      </w:r>
    </w:p>
    <w:p w:rsidR="00922177" w:rsidRPr="00735C87" w:rsidRDefault="00922177" w:rsidP="00922177">
      <w:pPr>
        <w:jc w:val="both"/>
      </w:pPr>
    </w:p>
    <w:p w:rsidR="00922177" w:rsidRPr="00735C87" w:rsidRDefault="00922177" w:rsidP="00922177">
      <w:pPr>
        <w:jc w:val="both"/>
      </w:pPr>
    </w:p>
    <w:p w:rsidR="00922177" w:rsidRPr="00735C87" w:rsidRDefault="00922177" w:rsidP="00922177">
      <w:pPr>
        <w:jc w:val="both"/>
      </w:pPr>
    </w:p>
    <w:p w:rsidR="00922177" w:rsidRPr="00735C87" w:rsidRDefault="00922177" w:rsidP="00922177">
      <w:pPr>
        <w:pStyle w:val="Nagwek1"/>
        <w:jc w:val="both"/>
        <w:rPr>
          <w:sz w:val="24"/>
        </w:rPr>
      </w:pPr>
    </w:p>
    <w:p w:rsidR="00922177" w:rsidRPr="00735C87" w:rsidRDefault="00922177" w:rsidP="00922177">
      <w:pPr>
        <w:pStyle w:val="Nagwek1"/>
        <w:rPr>
          <w:b/>
          <w:sz w:val="40"/>
        </w:rPr>
      </w:pPr>
      <w:r w:rsidRPr="00735C87">
        <w:rPr>
          <w:b/>
          <w:sz w:val="40"/>
        </w:rPr>
        <w:t>SPECYFIKACJA</w:t>
      </w:r>
    </w:p>
    <w:p w:rsidR="00922177" w:rsidRPr="00735C87" w:rsidRDefault="00922177" w:rsidP="00922177">
      <w:pPr>
        <w:jc w:val="center"/>
        <w:rPr>
          <w:sz w:val="40"/>
        </w:rPr>
      </w:pPr>
      <w:r w:rsidRPr="00735C87">
        <w:rPr>
          <w:b/>
          <w:sz w:val="40"/>
        </w:rPr>
        <w:t>ISTOTNYCH WARUNKÓW ZAMÓWIENIA</w:t>
      </w:r>
    </w:p>
    <w:p w:rsidR="00922177" w:rsidRPr="00735C87" w:rsidRDefault="00922177" w:rsidP="00922177">
      <w:pPr>
        <w:pStyle w:val="Tekstpodstawowy2"/>
        <w:spacing w:line="360" w:lineRule="auto"/>
        <w:rPr>
          <w:b/>
        </w:rPr>
      </w:pPr>
    </w:p>
    <w:p w:rsidR="00922177" w:rsidRPr="00735C87" w:rsidRDefault="00922177" w:rsidP="00922177">
      <w:pPr>
        <w:pStyle w:val="Tekstpodstawowy2"/>
        <w:spacing w:line="360" w:lineRule="auto"/>
        <w:rPr>
          <w:b/>
        </w:rPr>
      </w:pPr>
    </w:p>
    <w:p w:rsidR="00922177" w:rsidRPr="00735C87" w:rsidRDefault="00922177" w:rsidP="00922177">
      <w:pPr>
        <w:pStyle w:val="Tekstpodstawowy2"/>
        <w:spacing w:line="360" w:lineRule="auto"/>
        <w:rPr>
          <w:b/>
        </w:rPr>
      </w:pPr>
    </w:p>
    <w:p w:rsidR="00922177" w:rsidRPr="00735C87" w:rsidRDefault="00922177" w:rsidP="00922177">
      <w:pPr>
        <w:pStyle w:val="Tekstpodstawowy2"/>
        <w:spacing w:line="360" w:lineRule="auto"/>
        <w:jc w:val="center"/>
        <w:rPr>
          <w:sz w:val="24"/>
        </w:rPr>
      </w:pPr>
      <w:r w:rsidRPr="00735C87">
        <w:rPr>
          <w:sz w:val="24"/>
        </w:rPr>
        <w:t>Postępowanie o udzielenie zamówienia publicznego o wartości mniejszej niż kwoty określone w przepisach wydanych na podstawie art. 11 ust. 8 ustawy Prawo zamówień publicznych, w </w:t>
      </w:r>
      <w:r w:rsidR="003D6075">
        <w:rPr>
          <w:sz w:val="24"/>
        </w:rPr>
        <w:t xml:space="preserve"> </w:t>
      </w:r>
      <w:r w:rsidRPr="00735C87">
        <w:rPr>
          <w:sz w:val="24"/>
        </w:rPr>
        <w:t>trybie</w:t>
      </w:r>
      <w:r w:rsidR="003D6075">
        <w:rPr>
          <w:sz w:val="24"/>
        </w:rPr>
        <w:t xml:space="preserve"> </w:t>
      </w:r>
      <w:r w:rsidRPr="00735C87">
        <w:rPr>
          <w:sz w:val="24"/>
        </w:rPr>
        <w:t xml:space="preserve"> </w:t>
      </w:r>
      <w:r w:rsidRPr="003D6075">
        <w:rPr>
          <w:b/>
          <w:sz w:val="24"/>
        </w:rPr>
        <w:t>przetargu nieograniczonego</w:t>
      </w:r>
      <w:r w:rsidRPr="00735C87">
        <w:rPr>
          <w:sz w:val="24"/>
        </w:rPr>
        <w:t xml:space="preserve"> </w:t>
      </w:r>
      <w:r w:rsidR="003D6075">
        <w:rPr>
          <w:sz w:val="24"/>
        </w:rPr>
        <w:t xml:space="preserve"> </w:t>
      </w:r>
      <w:r w:rsidRPr="00735C87">
        <w:rPr>
          <w:sz w:val="24"/>
        </w:rPr>
        <w:t>na:</w:t>
      </w:r>
    </w:p>
    <w:p w:rsidR="00922177" w:rsidRPr="00735C87" w:rsidRDefault="00922177" w:rsidP="00922177">
      <w:pPr>
        <w:pStyle w:val="Tekstpodstawowy"/>
        <w:jc w:val="center"/>
      </w:pPr>
    </w:p>
    <w:p w:rsidR="00735C87" w:rsidRPr="00735C87" w:rsidRDefault="00735C87" w:rsidP="00922177">
      <w:pPr>
        <w:pStyle w:val="Tekstpodstawowy"/>
        <w:jc w:val="center"/>
      </w:pPr>
    </w:p>
    <w:p w:rsidR="00735C87" w:rsidRPr="00735C87" w:rsidRDefault="00735C87" w:rsidP="00922177">
      <w:pPr>
        <w:pStyle w:val="Tekstpodstawowy"/>
        <w:jc w:val="center"/>
        <w:rPr>
          <w:b/>
        </w:rPr>
      </w:pPr>
    </w:p>
    <w:p w:rsidR="00922177" w:rsidRPr="00735C87" w:rsidRDefault="00922177" w:rsidP="00922177">
      <w:pPr>
        <w:pStyle w:val="Tekstpodstawowy"/>
        <w:jc w:val="center"/>
        <w:rPr>
          <w:b/>
        </w:rPr>
      </w:pPr>
    </w:p>
    <w:p w:rsidR="00181972" w:rsidRDefault="00181972" w:rsidP="00181972">
      <w:pPr>
        <w:rPr>
          <w:b/>
          <w:sz w:val="28"/>
          <w:szCs w:val="28"/>
        </w:rPr>
      </w:pPr>
      <w:r>
        <w:rPr>
          <w:b/>
          <w:sz w:val="28"/>
          <w:szCs w:val="28"/>
        </w:rPr>
        <w:t xml:space="preserve">pn. Dostawę </w:t>
      </w:r>
      <w:r w:rsidR="00AD26A9" w:rsidRPr="00181972">
        <w:rPr>
          <w:b/>
          <w:sz w:val="28"/>
          <w:szCs w:val="28"/>
        </w:rPr>
        <w:t xml:space="preserve">fabrycznie nowego </w:t>
      </w:r>
      <w:r w:rsidR="000F0A39" w:rsidRPr="00181972">
        <w:rPr>
          <w:b/>
          <w:sz w:val="28"/>
          <w:szCs w:val="28"/>
        </w:rPr>
        <w:t>średn</w:t>
      </w:r>
      <w:r w:rsidR="00AD26A9" w:rsidRPr="00181972">
        <w:rPr>
          <w:b/>
          <w:sz w:val="28"/>
          <w:szCs w:val="28"/>
        </w:rPr>
        <w:t xml:space="preserve">iego samochodu ratowniczo-gaśniczego na podwoziu z napędem 4 x 4 dla Ochotniczej Straży Pożarnej </w:t>
      </w:r>
    </w:p>
    <w:p w:rsidR="00922177" w:rsidRPr="00181972" w:rsidRDefault="00AD26A9" w:rsidP="00181972">
      <w:pPr>
        <w:rPr>
          <w:b/>
          <w:sz w:val="28"/>
          <w:szCs w:val="28"/>
        </w:rPr>
      </w:pPr>
      <w:r w:rsidRPr="00181972">
        <w:rPr>
          <w:b/>
          <w:sz w:val="28"/>
          <w:szCs w:val="28"/>
        </w:rPr>
        <w:t xml:space="preserve">w </w:t>
      </w:r>
      <w:r w:rsidR="000F0A39" w:rsidRPr="00181972">
        <w:rPr>
          <w:b/>
          <w:sz w:val="28"/>
          <w:szCs w:val="28"/>
        </w:rPr>
        <w:t>Rajczy</w:t>
      </w:r>
    </w:p>
    <w:p w:rsidR="00922177" w:rsidRPr="00735C87" w:rsidRDefault="00922177" w:rsidP="00922177">
      <w:pPr>
        <w:rPr>
          <w:b/>
          <w:sz w:val="32"/>
          <w:szCs w:val="32"/>
        </w:rPr>
      </w:pPr>
    </w:p>
    <w:p w:rsidR="00813409" w:rsidRPr="00735C87" w:rsidRDefault="00813409" w:rsidP="00922177">
      <w:pPr>
        <w:rPr>
          <w:b/>
          <w:sz w:val="32"/>
          <w:szCs w:val="32"/>
        </w:rPr>
      </w:pPr>
    </w:p>
    <w:p w:rsidR="00922177" w:rsidRPr="00735C87" w:rsidRDefault="00922177" w:rsidP="00922177">
      <w:pPr>
        <w:rPr>
          <w:sz w:val="32"/>
        </w:rPr>
      </w:pPr>
    </w:p>
    <w:p w:rsidR="00681DA2" w:rsidRDefault="00922177" w:rsidP="00181972">
      <w:pPr>
        <w:pStyle w:val="Tekstpodstawowy"/>
        <w:spacing w:line="276" w:lineRule="auto"/>
        <w:jc w:val="center"/>
        <w:rPr>
          <w:b/>
          <w:bCs/>
          <w:sz w:val="24"/>
          <w:szCs w:val="24"/>
        </w:rPr>
      </w:pPr>
      <w:r w:rsidRPr="00735C87">
        <w:rPr>
          <w:sz w:val="32"/>
        </w:rPr>
        <w:t xml:space="preserve">  </w:t>
      </w:r>
      <w:r w:rsidR="00681DA2">
        <w:rPr>
          <w:b/>
          <w:bCs/>
          <w:sz w:val="24"/>
          <w:szCs w:val="24"/>
        </w:rPr>
        <w:t xml:space="preserve">Zatwierdził: </w:t>
      </w:r>
    </w:p>
    <w:p w:rsidR="00181972" w:rsidRPr="00181972" w:rsidRDefault="00181972" w:rsidP="00181972">
      <w:pPr>
        <w:pStyle w:val="Tekstpodstawowy"/>
        <w:spacing w:line="276" w:lineRule="auto"/>
        <w:jc w:val="center"/>
        <w:rPr>
          <w:b/>
          <w:bCs/>
          <w:sz w:val="24"/>
          <w:szCs w:val="24"/>
        </w:rPr>
      </w:pPr>
    </w:p>
    <w:p w:rsidR="00681DA2" w:rsidRDefault="00681DA2" w:rsidP="00681DA2">
      <w:pPr>
        <w:pStyle w:val="Tekstpodstawowy"/>
        <w:spacing w:line="276" w:lineRule="auto"/>
        <w:jc w:val="center"/>
        <w:rPr>
          <w:b/>
          <w:sz w:val="24"/>
          <w:szCs w:val="24"/>
        </w:rPr>
      </w:pPr>
      <w:r>
        <w:rPr>
          <w:b/>
          <w:sz w:val="24"/>
          <w:szCs w:val="24"/>
        </w:rPr>
        <w:t>Prezes OSP Rajcza Aleksandra Jon</w:t>
      </w:r>
    </w:p>
    <w:p w:rsidR="00681DA2" w:rsidRDefault="00681DA2" w:rsidP="00681DA2">
      <w:pPr>
        <w:pStyle w:val="Tekstpodstawowy"/>
        <w:spacing w:line="276" w:lineRule="auto"/>
        <w:jc w:val="center"/>
        <w:rPr>
          <w:sz w:val="24"/>
          <w:szCs w:val="24"/>
        </w:rPr>
      </w:pPr>
    </w:p>
    <w:p w:rsidR="00681DA2" w:rsidRDefault="00A379C2" w:rsidP="00681DA2">
      <w:pPr>
        <w:pStyle w:val="Tekstpodstawowy"/>
        <w:spacing w:line="276" w:lineRule="auto"/>
        <w:jc w:val="center"/>
        <w:rPr>
          <w:b/>
          <w:sz w:val="24"/>
          <w:szCs w:val="24"/>
        </w:rPr>
      </w:pPr>
      <w:r>
        <w:rPr>
          <w:b/>
          <w:sz w:val="24"/>
          <w:szCs w:val="24"/>
        </w:rPr>
        <w:t xml:space="preserve">Rajcza, dnia </w:t>
      </w:r>
      <w:r w:rsidR="00CA4A05">
        <w:rPr>
          <w:b/>
          <w:sz w:val="24"/>
          <w:szCs w:val="24"/>
        </w:rPr>
        <w:t>2</w:t>
      </w:r>
      <w:r>
        <w:rPr>
          <w:b/>
          <w:sz w:val="24"/>
          <w:szCs w:val="24"/>
        </w:rPr>
        <w:t>1</w:t>
      </w:r>
      <w:r w:rsidR="00681DA2">
        <w:rPr>
          <w:b/>
          <w:sz w:val="24"/>
          <w:szCs w:val="24"/>
        </w:rPr>
        <w:t>.08.2017 r.</w:t>
      </w:r>
    </w:p>
    <w:p w:rsidR="00922177" w:rsidRPr="00813409" w:rsidRDefault="00922177" w:rsidP="00681DA2">
      <w:pPr>
        <w:ind w:left="4963" w:firstLine="709"/>
        <w:jc w:val="both"/>
        <w:rPr>
          <w:sz w:val="24"/>
          <w:szCs w:val="24"/>
        </w:rPr>
      </w:pPr>
    </w:p>
    <w:p w:rsidR="00922177" w:rsidRPr="00735C87" w:rsidRDefault="00922177" w:rsidP="00922177">
      <w:pPr>
        <w:jc w:val="center"/>
      </w:pPr>
    </w:p>
    <w:p w:rsidR="00922177" w:rsidRPr="00735C87" w:rsidRDefault="00922177" w:rsidP="00922177">
      <w:pPr>
        <w:jc w:val="center"/>
      </w:pPr>
    </w:p>
    <w:p w:rsidR="00922177" w:rsidRPr="00735C87" w:rsidRDefault="00922177" w:rsidP="00922177">
      <w:pPr>
        <w:jc w:val="center"/>
      </w:pPr>
    </w:p>
    <w:p w:rsidR="00922177" w:rsidRPr="00735C87" w:rsidRDefault="00922177" w:rsidP="00922177">
      <w:pPr>
        <w:jc w:val="center"/>
      </w:pPr>
    </w:p>
    <w:p w:rsidR="00922177" w:rsidRPr="00535E86" w:rsidRDefault="00922177" w:rsidP="00BF48D7">
      <w:pPr>
        <w:pStyle w:val="Nagwek3"/>
        <w:numPr>
          <w:ilvl w:val="0"/>
          <w:numId w:val="16"/>
        </w:numPr>
        <w:ind w:left="567" w:hanging="425"/>
        <w:rPr>
          <w:caps/>
          <w:sz w:val="24"/>
          <w:szCs w:val="24"/>
        </w:rPr>
      </w:pPr>
      <w:r w:rsidRPr="00735C87">
        <w:rPr>
          <w:i/>
          <w:caps/>
          <w:sz w:val="22"/>
        </w:rPr>
        <w:br w:type="page"/>
      </w:r>
      <w:r w:rsidRPr="00535E86">
        <w:rPr>
          <w:i/>
          <w:caps/>
          <w:sz w:val="24"/>
          <w:szCs w:val="24"/>
        </w:rPr>
        <w:lastRenderedPageBreak/>
        <w:t xml:space="preserve"> </w:t>
      </w:r>
      <w:r w:rsidRPr="00535E86">
        <w:rPr>
          <w:caps/>
          <w:sz w:val="24"/>
          <w:szCs w:val="24"/>
        </w:rPr>
        <w:t>Informacje ogólne</w:t>
      </w:r>
    </w:p>
    <w:p w:rsidR="00137C35" w:rsidRDefault="00922177" w:rsidP="00137C35">
      <w:pPr>
        <w:pStyle w:val="Tekstpodstawowy"/>
        <w:numPr>
          <w:ilvl w:val="0"/>
          <w:numId w:val="9"/>
        </w:numPr>
        <w:tabs>
          <w:tab w:val="clear" w:pos="720"/>
          <w:tab w:val="num" w:pos="502"/>
        </w:tabs>
        <w:ind w:left="502"/>
        <w:rPr>
          <w:sz w:val="24"/>
          <w:szCs w:val="24"/>
        </w:rPr>
      </w:pPr>
      <w:r w:rsidRPr="00535E86">
        <w:rPr>
          <w:sz w:val="24"/>
          <w:szCs w:val="24"/>
        </w:rPr>
        <w:t>Zamawiającym jest:</w:t>
      </w:r>
    </w:p>
    <w:p w:rsidR="00137C35" w:rsidRPr="000F0A39" w:rsidRDefault="00137C35" w:rsidP="00137C35">
      <w:pPr>
        <w:pStyle w:val="Tekstpodstawowy"/>
        <w:ind w:left="502"/>
        <w:rPr>
          <w:b/>
          <w:sz w:val="24"/>
          <w:szCs w:val="24"/>
        </w:rPr>
      </w:pPr>
      <w:r w:rsidRPr="000F0A39">
        <w:rPr>
          <w:b/>
          <w:sz w:val="24"/>
          <w:szCs w:val="24"/>
        </w:rPr>
        <w:t xml:space="preserve">Ochotnicza Straż Pożarna w </w:t>
      </w:r>
      <w:r w:rsidR="000F0A39" w:rsidRPr="000F0A39">
        <w:rPr>
          <w:b/>
          <w:sz w:val="24"/>
          <w:szCs w:val="24"/>
        </w:rPr>
        <w:t>Rajczy</w:t>
      </w:r>
    </w:p>
    <w:p w:rsidR="000F0A39" w:rsidRPr="000F0A39" w:rsidRDefault="00137C35" w:rsidP="000F0A39">
      <w:pPr>
        <w:pStyle w:val="Tekstpodstawowy"/>
        <w:ind w:left="502"/>
        <w:jc w:val="left"/>
        <w:rPr>
          <w:b/>
          <w:sz w:val="24"/>
          <w:szCs w:val="24"/>
        </w:rPr>
      </w:pPr>
      <w:r w:rsidRPr="000F0A39">
        <w:rPr>
          <w:b/>
          <w:sz w:val="24"/>
          <w:szCs w:val="24"/>
        </w:rPr>
        <w:t xml:space="preserve">ul. </w:t>
      </w:r>
      <w:r w:rsidR="000F0A39" w:rsidRPr="000F0A39">
        <w:rPr>
          <w:b/>
          <w:sz w:val="24"/>
          <w:szCs w:val="24"/>
        </w:rPr>
        <w:t>Parkowa</w:t>
      </w:r>
    </w:p>
    <w:p w:rsidR="00137C35" w:rsidRPr="00781FD7" w:rsidRDefault="00137C35" w:rsidP="000F0A39">
      <w:pPr>
        <w:pStyle w:val="Tekstpodstawowy"/>
        <w:ind w:left="502"/>
        <w:jc w:val="left"/>
        <w:rPr>
          <w:b/>
          <w:sz w:val="24"/>
          <w:szCs w:val="24"/>
          <w:u w:val="single"/>
        </w:rPr>
      </w:pPr>
      <w:r w:rsidRPr="00781FD7">
        <w:rPr>
          <w:b/>
          <w:sz w:val="24"/>
          <w:szCs w:val="24"/>
          <w:u w:val="single"/>
        </w:rPr>
        <w:t>34-3</w:t>
      </w:r>
      <w:r w:rsidR="000F0A39" w:rsidRPr="00781FD7">
        <w:rPr>
          <w:b/>
          <w:sz w:val="24"/>
          <w:szCs w:val="24"/>
          <w:u w:val="single"/>
        </w:rPr>
        <w:t>7</w:t>
      </w:r>
      <w:r w:rsidRPr="00781FD7">
        <w:rPr>
          <w:b/>
          <w:sz w:val="24"/>
          <w:szCs w:val="24"/>
          <w:u w:val="single"/>
        </w:rPr>
        <w:t xml:space="preserve">0 </w:t>
      </w:r>
      <w:r w:rsidR="000F0A39" w:rsidRPr="00781FD7">
        <w:rPr>
          <w:b/>
          <w:sz w:val="24"/>
          <w:szCs w:val="24"/>
          <w:u w:val="single"/>
        </w:rPr>
        <w:t>Rajcz</w:t>
      </w:r>
      <w:r w:rsidRPr="00781FD7">
        <w:rPr>
          <w:b/>
          <w:sz w:val="24"/>
          <w:szCs w:val="24"/>
          <w:u w:val="single"/>
        </w:rPr>
        <w:t>a</w:t>
      </w:r>
    </w:p>
    <w:p w:rsidR="00137C35" w:rsidRDefault="00137C35" w:rsidP="00137C35">
      <w:pPr>
        <w:pStyle w:val="Tekstpodstawowy"/>
        <w:ind w:left="502"/>
        <w:rPr>
          <w:sz w:val="24"/>
          <w:szCs w:val="24"/>
        </w:rPr>
      </w:pPr>
      <w:r w:rsidRPr="00137C35">
        <w:rPr>
          <w:sz w:val="24"/>
          <w:szCs w:val="24"/>
        </w:rPr>
        <w:t>NIP</w:t>
      </w:r>
      <w:r w:rsidR="000F0A39">
        <w:rPr>
          <w:sz w:val="24"/>
          <w:szCs w:val="24"/>
        </w:rPr>
        <w:t xml:space="preserve"> </w:t>
      </w:r>
      <w:r w:rsidRPr="00137C35">
        <w:rPr>
          <w:sz w:val="24"/>
          <w:szCs w:val="24"/>
        </w:rPr>
        <w:t xml:space="preserve"> 553</w:t>
      </w:r>
      <w:r w:rsidR="000F0A39">
        <w:rPr>
          <w:sz w:val="24"/>
          <w:szCs w:val="24"/>
        </w:rPr>
        <w:t>1924828    REGON  070905784</w:t>
      </w:r>
    </w:p>
    <w:p w:rsidR="00922177" w:rsidRPr="00681DA2" w:rsidRDefault="00137C35" w:rsidP="00681DA2">
      <w:pPr>
        <w:pStyle w:val="Tekstpodstawowy"/>
        <w:ind w:left="502"/>
        <w:rPr>
          <w:sz w:val="24"/>
          <w:szCs w:val="24"/>
        </w:rPr>
      </w:pPr>
      <w:r w:rsidRPr="00137C35">
        <w:rPr>
          <w:sz w:val="24"/>
          <w:szCs w:val="24"/>
        </w:rPr>
        <w:t>Prezes</w:t>
      </w:r>
      <w:r w:rsidR="000F0A39">
        <w:rPr>
          <w:sz w:val="24"/>
          <w:szCs w:val="24"/>
        </w:rPr>
        <w:t xml:space="preserve">: Aleksandra Jon </w:t>
      </w:r>
      <w:r w:rsidRPr="00137C35">
        <w:rPr>
          <w:sz w:val="24"/>
          <w:szCs w:val="24"/>
        </w:rPr>
        <w:t xml:space="preserve"> tel.</w:t>
      </w:r>
      <w:r w:rsidR="00E23183">
        <w:rPr>
          <w:sz w:val="24"/>
          <w:szCs w:val="24"/>
        </w:rPr>
        <w:t xml:space="preserve"> kom. nr. + 48 609522035</w:t>
      </w:r>
    </w:p>
    <w:p w:rsidR="000F0A39" w:rsidRDefault="00E23183" w:rsidP="00E23183">
      <w:pPr>
        <w:widowControl w:val="0"/>
        <w:jc w:val="both"/>
        <w:rPr>
          <w:color w:val="000000"/>
          <w:sz w:val="24"/>
          <w:szCs w:val="24"/>
        </w:rPr>
      </w:pPr>
      <w:r>
        <w:rPr>
          <w:color w:val="000000"/>
          <w:sz w:val="24"/>
          <w:szCs w:val="24"/>
        </w:rPr>
        <w:t xml:space="preserve">         </w:t>
      </w:r>
      <w:r w:rsidR="000F0A39">
        <w:rPr>
          <w:color w:val="000000"/>
          <w:sz w:val="24"/>
          <w:szCs w:val="24"/>
        </w:rPr>
        <w:t xml:space="preserve">pow. żywiecki, woj. </w:t>
      </w:r>
      <w:r w:rsidR="00B70B44">
        <w:rPr>
          <w:color w:val="000000"/>
          <w:sz w:val="24"/>
          <w:szCs w:val="24"/>
        </w:rPr>
        <w:t>Ś</w:t>
      </w:r>
      <w:r w:rsidR="000F0A39" w:rsidRPr="00A368E2">
        <w:rPr>
          <w:color w:val="000000"/>
          <w:sz w:val="24"/>
          <w:szCs w:val="24"/>
        </w:rPr>
        <w:t>ląskie</w:t>
      </w:r>
      <w:r w:rsidR="00B70B44">
        <w:rPr>
          <w:color w:val="000000"/>
          <w:sz w:val="24"/>
          <w:szCs w:val="24"/>
        </w:rPr>
        <w:t>, Polska</w:t>
      </w:r>
    </w:p>
    <w:p w:rsidR="000F0A39" w:rsidRPr="00AF3F27" w:rsidRDefault="000F0A39" w:rsidP="000F0A39">
      <w:pPr>
        <w:widowControl w:val="0"/>
        <w:ind w:left="720"/>
        <w:jc w:val="both"/>
        <w:rPr>
          <w:color w:val="000000"/>
          <w:sz w:val="24"/>
          <w:szCs w:val="24"/>
          <w:lang w:val="de-DE"/>
        </w:rPr>
      </w:pPr>
      <w:r w:rsidRPr="005A684E">
        <w:rPr>
          <w:color w:val="000000"/>
          <w:sz w:val="24"/>
          <w:szCs w:val="24"/>
          <w:u w:val="single"/>
          <w:lang w:val="de-DE"/>
        </w:rPr>
        <w:t>www.rajcza.pl</w:t>
      </w:r>
    </w:p>
    <w:p w:rsidR="000F0A39" w:rsidRPr="00507C35" w:rsidRDefault="000F0A39" w:rsidP="000F0A39">
      <w:pPr>
        <w:widowControl w:val="0"/>
        <w:ind w:left="720"/>
        <w:jc w:val="both"/>
        <w:rPr>
          <w:color w:val="000000"/>
          <w:sz w:val="24"/>
          <w:szCs w:val="24"/>
          <w:lang w:val="en-US"/>
        </w:rPr>
      </w:pPr>
      <w:r w:rsidRPr="00507C35">
        <w:rPr>
          <w:color w:val="000000"/>
          <w:sz w:val="24"/>
          <w:szCs w:val="24"/>
          <w:highlight w:val="white"/>
          <w:lang w:val="en-US"/>
        </w:rPr>
        <w:t xml:space="preserve">e-mail: </w:t>
      </w:r>
      <w:r w:rsidRPr="00507C35">
        <w:rPr>
          <w:color w:val="000000"/>
          <w:sz w:val="24"/>
          <w:szCs w:val="24"/>
          <w:u w:val="single"/>
          <w:lang w:val="en-US"/>
        </w:rPr>
        <w:t>ugrajcza@rajcza.com.pl</w:t>
      </w:r>
    </w:p>
    <w:p w:rsidR="000F0A39" w:rsidRPr="00781FD7" w:rsidRDefault="00A42760" w:rsidP="000F0A39">
      <w:pPr>
        <w:widowControl w:val="0"/>
        <w:ind w:left="720"/>
        <w:jc w:val="both"/>
        <w:rPr>
          <w:b/>
          <w:color w:val="000000"/>
          <w:sz w:val="24"/>
          <w:szCs w:val="24"/>
        </w:rPr>
      </w:pPr>
      <w:r>
        <w:rPr>
          <w:color w:val="000000"/>
          <w:sz w:val="24"/>
          <w:szCs w:val="24"/>
        </w:rPr>
        <w:t xml:space="preserve">Numer </w:t>
      </w:r>
      <w:r w:rsidR="000F0A39">
        <w:rPr>
          <w:color w:val="000000"/>
          <w:sz w:val="24"/>
          <w:szCs w:val="24"/>
        </w:rPr>
        <w:t>fax</w:t>
      </w:r>
      <w:r>
        <w:rPr>
          <w:color w:val="000000"/>
          <w:sz w:val="24"/>
          <w:szCs w:val="24"/>
        </w:rPr>
        <w:t xml:space="preserve">-u do Urzędu Gminy Rajcza :  </w:t>
      </w:r>
      <w:r w:rsidR="000F0A39" w:rsidRPr="00781FD7">
        <w:rPr>
          <w:b/>
          <w:color w:val="000000"/>
          <w:sz w:val="24"/>
          <w:szCs w:val="24"/>
        </w:rPr>
        <w:t>33/ 8643-887</w:t>
      </w:r>
      <w:r w:rsidR="003D6075">
        <w:rPr>
          <w:b/>
          <w:color w:val="000000"/>
          <w:sz w:val="24"/>
          <w:szCs w:val="24"/>
        </w:rPr>
        <w:t>.</w:t>
      </w:r>
    </w:p>
    <w:p w:rsidR="000F0A39" w:rsidRDefault="000F0A39" w:rsidP="000F0A39">
      <w:pPr>
        <w:spacing w:line="276" w:lineRule="auto"/>
        <w:ind w:left="720"/>
        <w:jc w:val="both"/>
        <w:rPr>
          <w:b/>
          <w:sz w:val="24"/>
          <w:szCs w:val="24"/>
        </w:rPr>
      </w:pPr>
    </w:p>
    <w:p w:rsidR="000F0A39" w:rsidRDefault="000F0A39" w:rsidP="000F0A39">
      <w:pPr>
        <w:jc w:val="both"/>
        <w:rPr>
          <w:sz w:val="22"/>
          <w:szCs w:val="22"/>
        </w:rPr>
      </w:pPr>
      <w:r>
        <w:rPr>
          <w:sz w:val="22"/>
          <w:szCs w:val="22"/>
        </w:rPr>
        <w:t>Informacje dotyczące zamówień publicznych dostępne są pod adresem:</w:t>
      </w:r>
    </w:p>
    <w:p w:rsidR="000F0A39" w:rsidRPr="00CF4820" w:rsidRDefault="008C6AEE" w:rsidP="000F0A39">
      <w:pPr>
        <w:jc w:val="both"/>
        <w:rPr>
          <w:b/>
          <w:sz w:val="22"/>
          <w:szCs w:val="22"/>
        </w:rPr>
      </w:pPr>
      <w:hyperlink r:id="rId9" w:history="1">
        <w:r w:rsidR="000F0A39" w:rsidRPr="00475041">
          <w:rPr>
            <w:rStyle w:val="Hipercze"/>
            <w:sz w:val="22"/>
            <w:szCs w:val="22"/>
          </w:rPr>
          <w:t>www.rajcza.pl</w:t>
        </w:r>
      </w:hyperlink>
      <w:r w:rsidR="000F0A39">
        <w:rPr>
          <w:sz w:val="22"/>
          <w:szCs w:val="22"/>
        </w:rPr>
        <w:t xml:space="preserve">  w zakładce </w:t>
      </w:r>
      <w:r w:rsidR="000F0A39" w:rsidRPr="00CF4820">
        <w:rPr>
          <w:b/>
          <w:sz w:val="22"/>
          <w:szCs w:val="22"/>
        </w:rPr>
        <w:t>Przetargi.</w:t>
      </w:r>
    </w:p>
    <w:p w:rsidR="000F0A39" w:rsidRPr="005D0AFF" w:rsidRDefault="000F0A39" w:rsidP="000F0A39">
      <w:pPr>
        <w:ind w:left="720"/>
        <w:jc w:val="both"/>
        <w:rPr>
          <w:sz w:val="22"/>
        </w:rPr>
      </w:pPr>
    </w:p>
    <w:p w:rsidR="000F0A39" w:rsidRPr="00535E86" w:rsidRDefault="000F0A39" w:rsidP="000F0A39">
      <w:pPr>
        <w:jc w:val="both"/>
        <w:rPr>
          <w:color w:val="FF0000"/>
          <w:sz w:val="24"/>
          <w:szCs w:val="24"/>
        </w:rPr>
      </w:pPr>
    </w:p>
    <w:p w:rsidR="00137C35" w:rsidRDefault="00922177" w:rsidP="00137C35">
      <w:pPr>
        <w:rPr>
          <w:b/>
          <w:sz w:val="24"/>
          <w:szCs w:val="24"/>
        </w:rPr>
      </w:pPr>
      <w:r w:rsidRPr="00535E86">
        <w:rPr>
          <w:sz w:val="24"/>
          <w:szCs w:val="24"/>
        </w:rPr>
        <w:t>Zamawiający zaprasza do udziału w postępowaniu o udzielenie zamówienia w trybi</w:t>
      </w:r>
      <w:r w:rsidR="000F0A39">
        <w:rPr>
          <w:sz w:val="24"/>
          <w:szCs w:val="24"/>
        </w:rPr>
        <w:t xml:space="preserve">e przetargu nieograniczonego na: </w:t>
      </w:r>
      <w:r w:rsidRPr="00535E86">
        <w:rPr>
          <w:sz w:val="24"/>
          <w:szCs w:val="24"/>
        </w:rPr>
        <w:t xml:space="preserve"> </w:t>
      </w:r>
      <w:r w:rsidRPr="000F0A39">
        <w:rPr>
          <w:b/>
          <w:sz w:val="24"/>
          <w:szCs w:val="24"/>
        </w:rPr>
        <w:t>pn.</w:t>
      </w:r>
      <w:r w:rsidRPr="00535E86">
        <w:rPr>
          <w:sz w:val="24"/>
          <w:szCs w:val="24"/>
        </w:rPr>
        <w:t xml:space="preserve"> </w:t>
      </w:r>
      <w:r w:rsidR="00137C35" w:rsidRPr="00137C35">
        <w:rPr>
          <w:b/>
          <w:sz w:val="24"/>
          <w:szCs w:val="24"/>
        </w:rPr>
        <w:t xml:space="preserve">Dostawę fabrycznie nowego </w:t>
      </w:r>
      <w:r w:rsidR="000F0A39">
        <w:rPr>
          <w:b/>
          <w:sz w:val="24"/>
          <w:szCs w:val="24"/>
        </w:rPr>
        <w:t>średni</w:t>
      </w:r>
      <w:r w:rsidR="00137C35" w:rsidRPr="00137C35">
        <w:rPr>
          <w:b/>
          <w:sz w:val="24"/>
          <w:szCs w:val="24"/>
        </w:rPr>
        <w:t xml:space="preserve">ego samochodu ratowniczo-gaśniczego na podwoziu z napędem 4 x 4 dla Ochotniczej Straży Pożarnej w </w:t>
      </w:r>
      <w:r w:rsidR="000F0A39">
        <w:rPr>
          <w:b/>
          <w:sz w:val="24"/>
          <w:szCs w:val="24"/>
        </w:rPr>
        <w:t>Rajczy</w:t>
      </w:r>
    </w:p>
    <w:p w:rsidR="000F0A39" w:rsidRPr="00137C35" w:rsidRDefault="000F0A39" w:rsidP="00137C35">
      <w:pPr>
        <w:rPr>
          <w:b/>
          <w:sz w:val="24"/>
          <w:szCs w:val="24"/>
        </w:rPr>
      </w:pPr>
    </w:p>
    <w:p w:rsidR="00137C35" w:rsidRPr="00137C35" w:rsidRDefault="009A0EE2" w:rsidP="00137C35">
      <w:pPr>
        <w:rPr>
          <w:b/>
          <w:sz w:val="24"/>
          <w:szCs w:val="24"/>
        </w:rPr>
      </w:pPr>
      <w:r>
        <w:rPr>
          <w:sz w:val="24"/>
          <w:szCs w:val="24"/>
        </w:rPr>
        <w:t>Miejscem wykonania zamówienia jest siedziba Zamawiającego. Zamawiający wyznaczy osobę upoważniona do odbioru przedmiotu zamówienia. Potwierdzeniem odbioru przedmiotu zamówienia będzie: Protokół zdawczo odbiorczy oraz przyj</w:t>
      </w:r>
      <w:r w:rsidR="000F0A39">
        <w:rPr>
          <w:sz w:val="24"/>
          <w:szCs w:val="24"/>
        </w:rPr>
        <w:t>ę</w:t>
      </w:r>
      <w:r>
        <w:rPr>
          <w:sz w:val="24"/>
          <w:szCs w:val="24"/>
        </w:rPr>
        <w:t>cie przez Zamawiającego faktury VAT</w:t>
      </w:r>
    </w:p>
    <w:p w:rsidR="00137C35" w:rsidRPr="00137C35" w:rsidRDefault="00137C35" w:rsidP="00137C35">
      <w:pPr>
        <w:pStyle w:val="Tekstpodstawowy"/>
        <w:rPr>
          <w:sz w:val="24"/>
          <w:szCs w:val="24"/>
        </w:rPr>
      </w:pPr>
      <w:r w:rsidRPr="000F0A39">
        <w:rPr>
          <w:b/>
          <w:sz w:val="24"/>
          <w:szCs w:val="24"/>
        </w:rPr>
        <w:t>Wspólny Słownik Zamówień Publicznych (CPV)</w:t>
      </w:r>
      <w:r w:rsidR="000F0A39">
        <w:rPr>
          <w:b/>
          <w:sz w:val="24"/>
          <w:szCs w:val="24"/>
        </w:rPr>
        <w:t>:</w:t>
      </w:r>
      <w:r>
        <w:rPr>
          <w:sz w:val="24"/>
          <w:szCs w:val="24"/>
        </w:rPr>
        <w:t xml:space="preserve">   34144210-3 </w:t>
      </w:r>
      <w:r w:rsidR="000F0A39">
        <w:rPr>
          <w:sz w:val="24"/>
          <w:szCs w:val="24"/>
        </w:rPr>
        <w:t xml:space="preserve">   </w:t>
      </w:r>
      <w:r>
        <w:rPr>
          <w:sz w:val="24"/>
          <w:szCs w:val="24"/>
        </w:rPr>
        <w:t>wozy strażackie</w:t>
      </w:r>
      <w:r w:rsidR="000F0A39">
        <w:rPr>
          <w:sz w:val="24"/>
          <w:szCs w:val="24"/>
        </w:rPr>
        <w:t>.</w:t>
      </w:r>
      <w:r>
        <w:rPr>
          <w:sz w:val="24"/>
          <w:szCs w:val="24"/>
        </w:rPr>
        <w:t xml:space="preserve">                                                                                                          </w:t>
      </w:r>
    </w:p>
    <w:p w:rsidR="00137C35" w:rsidRDefault="00137C35" w:rsidP="00922177">
      <w:pPr>
        <w:pStyle w:val="Tekstpodstawowy"/>
        <w:rPr>
          <w:sz w:val="24"/>
          <w:szCs w:val="24"/>
        </w:rPr>
      </w:pPr>
    </w:p>
    <w:p w:rsidR="00922177" w:rsidRPr="000F0A39" w:rsidRDefault="00922177" w:rsidP="00BF48D7">
      <w:pPr>
        <w:pStyle w:val="Tekstpodstawowy"/>
        <w:numPr>
          <w:ilvl w:val="0"/>
          <w:numId w:val="9"/>
        </w:numPr>
        <w:tabs>
          <w:tab w:val="clear" w:pos="142"/>
          <w:tab w:val="clear" w:pos="720"/>
          <w:tab w:val="num" w:pos="360"/>
        </w:tabs>
        <w:ind w:left="360"/>
        <w:rPr>
          <w:b/>
          <w:sz w:val="24"/>
          <w:szCs w:val="24"/>
        </w:rPr>
      </w:pPr>
      <w:r w:rsidRPr="00535E86">
        <w:rPr>
          <w:sz w:val="24"/>
          <w:szCs w:val="24"/>
        </w:rPr>
        <w:t xml:space="preserve">Specyfikacja Istotnych Warunków Zamówienia, zwana dalej Specyfikacją, udostępniana </w:t>
      </w:r>
      <w:r w:rsidRPr="00535E86">
        <w:rPr>
          <w:sz w:val="24"/>
          <w:szCs w:val="24"/>
        </w:rPr>
        <w:br/>
        <w:t>jest bezpłatnie na stronie internetowej</w:t>
      </w:r>
      <w:r w:rsidR="000F0A39">
        <w:rPr>
          <w:sz w:val="24"/>
          <w:szCs w:val="24"/>
        </w:rPr>
        <w:t>:</w:t>
      </w:r>
      <w:r w:rsidRPr="00535E86">
        <w:rPr>
          <w:sz w:val="24"/>
          <w:szCs w:val="24"/>
        </w:rPr>
        <w:t xml:space="preserve"> </w:t>
      </w:r>
      <w:r w:rsidR="000F0A39">
        <w:rPr>
          <w:sz w:val="24"/>
          <w:szCs w:val="24"/>
        </w:rPr>
        <w:t xml:space="preserve"> </w:t>
      </w:r>
      <w:r w:rsidR="000F0A39" w:rsidRPr="000F0A39">
        <w:rPr>
          <w:b/>
          <w:sz w:val="24"/>
          <w:szCs w:val="24"/>
        </w:rPr>
        <w:t>www</w:t>
      </w:r>
      <w:r w:rsidR="006D3E84" w:rsidRPr="000F0A39">
        <w:rPr>
          <w:b/>
          <w:sz w:val="24"/>
          <w:szCs w:val="24"/>
        </w:rPr>
        <w:t>:</w:t>
      </w:r>
      <w:r w:rsidR="000F0A39" w:rsidRPr="000F0A39">
        <w:rPr>
          <w:b/>
          <w:sz w:val="24"/>
          <w:szCs w:val="24"/>
        </w:rPr>
        <w:t xml:space="preserve"> rajcza.pl</w:t>
      </w:r>
    </w:p>
    <w:p w:rsidR="00922177" w:rsidRPr="00535E86" w:rsidRDefault="00922177" w:rsidP="00BF48D7">
      <w:pPr>
        <w:pStyle w:val="Tekstpodstawowy"/>
        <w:numPr>
          <w:ilvl w:val="0"/>
          <w:numId w:val="9"/>
        </w:numPr>
        <w:tabs>
          <w:tab w:val="clear" w:pos="142"/>
          <w:tab w:val="clear" w:pos="720"/>
          <w:tab w:val="num" w:pos="360"/>
        </w:tabs>
        <w:ind w:left="360"/>
        <w:rPr>
          <w:sz w:val="24"/>
          <w:szCs w:val="24"/>
        </w:rPr>
      </w:pPr>
      <w:r w:rsidRPr="00535E86">
        <w:rPr>
          <w:sz w:val="24"/>
          <w:szCs w:val="24"/>
        </w:rPr>
        <w:t>Postępowanie o udzielenie zamówienia publicznego prowadzone jest zgodnie z przepisami ustawy z dnia 29 stycznia 2004 r. Prawo zamówień publicznych (Dz. U. z 2015 r., poz. 2164 z</w:t>
      </w:r>
      <w:r w:rsidR="000F0A39">
        <w:rPr>
          <w:sz w:val="24"/>
          <w:szCs w:val="24"/>
        </w:rPr>
        <w:t xml:space="preserve"> </w:t>
      </w:r>
      <w:proofErr w:type="spellStart"/>
      <w:r w:rsidR="000F0A39">
        <w:rPr>
          <w:sz w:val="24"/>
          <w:szCs w:val="24"/>
        </w:rPr>
        <w:t>późn</w:t>
      </w:r>
      <w:proofErr w:type="spellEnd"/>
      <w:r w:rsidR="000F0A39">
        <w:rPr>
          <w:sz w:val="24"/>
          <w:szCs w:val="24"/>
        </w:rPr>
        <w:t>.</w:t>
      </w:r>
      <w:r w:rsidRPr="00535E86">
        <w:rPr>
          <w:sz w:val="24"/>
          <w:szCs w:val="24"/>
        </w:rPr>
        <w:t xml:space="preserve"> zm.), zwanej dalej „ustawą”.</w:t>
      </w:r>
    </w:p>
    <w:p w:rsidR="00922177" w:rsidRPr="00535E86" w:rsidRDefault="00922177" w:rsidP="00BF48D7">
      <w:pPr>
        <w:pStyle w:val="Tekstpodstawowy"/>
        <w:numPr>
          <w:ilvl w:val="0"/>
          <w:numId w:val="9"/>
        </w:numPr>
        <w:tabs>
          <w:tab w:val="clear" w:pos="142"/>
          <w:tab w:val="clear" w:pos="720"/>
          <w:tab w:val="num" w:pos="360"/>
        </w:tabs>
        <w:ind w:left="360"/>
        <w:rPr>
          <w:color w:val="000000"/>
          <w:sz w:val="24"/>
          <w:szCs w:val="24"/>
        </w:rPr>
      </w:pPr>
      <w:r w:rsidRPr="00535E86">
        <w:rPr>
          <w:sz w:val="24"/>
          <w:szCs w:val="24"/>
        </w:rPr>
        <w:t xml:space="preserve">Nie </w:t>
      </w:r>
      <w:r w:rsidRPr="00535E86">
        <w:rPr>
          <w:color w:val="000000"/>
          <w:sz w:val="24"/>
          <w:szCs w:val="24"/>
        </w:rPr>
        <w:t>zamierza się ustanawiać dynamicznego systemu zakupów.</w:t>
      </w:r>
    </w:p>
    <w:p w:rsidR="00922177" w:rsidRPr="00535E86" w:rsidRDefault="00922177" w:rsidP="00BF48D7">
      <w:pPr>
        <w:pStyle w:val="Tekstpodstawowy"/>
        <w:numPr>
          <w:ilvl w:val="0"/>
          <w:numId w:val="9"/>
        </w:numPr>
        <w:tabs>
          <w:tab w:val="clear" w:pos="142"/>
          <w:tab w:val="clear" w:pos="720"/>
          <w:tab w:val="num" w:pos="360"/>
        </w:tabs>
        <w:ind w:left="360"/>
        <w:rPr>
          <w:color w:val="000000"/>
          <w:sz w:val="24"/>
          <w:szCs w:val="24"/>
        </w:rPr>
      </w:pPr>
      <w:r w:rsidRPr="00535E86">
        <w:rPr>
          <w:color w:val="000000"/>
          <w:sz w:val="24"/>
          <w:szCs w:val="24"/>
        </w:rPr>
        <w:t>Nie przewiduje się zawarcia umowy ramowej.</w:t>
      </w:r>
    </w:p>
    <w:p w:rsidR="00922177" w:rsidRPr="00535E86" w:rsidRDefault="00922177" w:rsidP="00BF48D7">
      <w:pPr>
        <w:pStyle w:val="Tekstpodstawowy"/>
        <w:numPr>
          <w:ilvl w:val="0"/>
          <w:numId w:val="9"/>
        </w:numPr>
        <w:tabs>
          <w:tab w:val="clear" w:pos="142"/>
          <w:tab w:val="clear" w:pos="720"/>
          <w:tab w:val="num" w:pos="360"/>
        </w:tabs>
        <w:ind w:left="360"/>
        <w:rPr>
          <w:color w:val="000000"/>
          <w:sz w:val="24"/>
          <w:szCs w:val="24"/>
        </w:rPr>
      </w:pPr>
      <w:r w:rsidRPr="00535E86">
        <w:rPr>
          <w:color w:val="000000"/>
          <w:sz w:val="24"/>
          <w:szCs w:val="24"/>
        </w:rPr>
        <w:t>Wykonawcy ponoszą wszelkie koszty związane z przygotowaniem oferty.</w:t>
      </w:r>
    </w:p>
    <w:p w:rsidR="00922177" w:rsidRPr="00535E86" w:rsidRDefault="00922177" w:rsidP="00BF48D7">
      <w:pPr>
        <w:pStyle w:val="Tekstpodstawowy"/>
        <w:numPr>
          <w:ilvl w:val="0"/>
          <w:numId w:val="9"/>
        </w:numPr>
        <w:tabs>
          <w:tab w:val="clear" w:pos="142"/>
          <w:tab w:val="clear" w:pos="720"/>
          <w:tab w:val="num" w:pos="360"/>
        </w:tabs>
        <w:ind w:left="360"/>
        <w:rPr>
          <w:color w:val="000000"/>
          <w:sz w:val="24"/>
          <w:szCs w:val="24"/>
        </w:rPr>
      </w:pPr>
      <w:r w:rsidRPr="00535E86">
        <w:rPr>
          <w:color w:val="000000"/>
          <w:sz w:val="24"/>
          <w:szCs w:val="24"/>
        </w:rPr>
        <w:t>Nie przewiduje się zamówień, o których mowa w art. 67 ust. 1 pkt 6 ustawy.</w:t>
      </w:r>
    </w:p>
    <w:p w:rsidR="00922177" w:rsidRPr="00535E86" w:rsidRDefault="00922177" w:rsidP="00BF48D7">
      <w:pPr>
        <w:pStyle w:val="Tekstpodstawowy"/>
        <w:numPr>
          <w:ilvl w:val="0"/>
          <w:numId w:val="9"/>
        </w:numPr>
        <w:tabs>
          <w:tab w:val="clear" w:pos="142"/>
          <w:tab w:val="clear" w:pos="720"/>
          <w:tab w:val="num" w:pos="360"/>
        </w:tabs>
        <w:ind w:left="360"/>
        <w:rPr>
          <w:color w:val="000000"/>
          <w:sz w:val="24"/>
          <w:szCs w:val="24"/>
        </w:rPr>
      </w:pPr>
      <w:r w:rsidRPr="00535E86">
        <w:rPr>
          <w:color w:val="000000"/>
          <w:sz w:val="24"/>
          <w:szCs w:val="24"/>
        </w:rPr>
        <w:t>Nie przewiduje się rozliczenia w walutach obcych.</w:t>
      </w:r>
    </w:p>
    <w:p w:rsidR="00922177" w:rsidRPr="00535E86" w:rsidRDefault="00922177" w:rsidP="00BF48D7">
      <w:pPr>
        <w:pStyle w:val="Tekstpodstawowy"/>
        <w:numPr>
          <w:ilvl w:val="0"/>
          <w:numId w:val="9"/>
        </w:numPr>
        <w:tabs>
          <w:tab w:val="clear" w:pos="142"/>
          <w:tab w:val="clear" w:pos="720"/>
          <w:tab w:val="num" w:pos="360"/>
        </w:tabs>
        <w:ind w:left="360"/>
        <w:rPr>
          <w:sz w:val="24"/>
          <w:szCs w:val="24"/>
        </w:rPr>
      </w:pPr>
      <w:r w:rsidRPr="00535E86">
        <w:rPr>
          <w:color w:val="000000"/>
          <w:sz w:val="24"/>
          <w:szCs w:val="24"/>
        </w:rPr>
        <w:t>Nie przewiduje</w:t>
      </w:r>
      <w:r w:rsidRPr="00535E86">
        <w:rPr>
          <w:sz w:val="24"/>
          <w:szCs w:val="24"/>
        </w:rPr>
        <w:t xml:space="preserve"> się zwrotu kosztów udziału w postępowaniu.</w:t>
      </w:r>
    </w:p>
    <w:p w:rsidR="00137C35" w:rsidRDefault="00922177" w:rsidP="00781FD7">
      <w:pPr>
        <w:pStyle w:val="Tekstpodstawowy"/>
        <w:numPr>
          <w:ilvl w:val="0"/>
          <w:numId w:val="9"/>
        </w:numPr>
        <w:tabs>
          <w:tab w:val="clear" w:pos="142"/>
          <w:tab w:val="clear" w:pos="720"/>
          <w:tab w:val="num" w:pos="360"/>
        </w:tabs>
        <w:ind w:left="360"/>
        <w:rPr>
          <w:sz w:val="24"/>
          <w:szCs w:val="24"/>
        </w:rPr>
      </w:pPr>
      <w:r w:rsidRPr="00535E86">
        <w:rPr>
          <w:sz w:val="24"/>
          <w:szCs w:val="24"/>
        </w:rPr>
        <w:t>Nie przewiduje się udzielania zaliczek.</w:t>
      </w:r>
    </w:p>
    <w:p w:rsidR="00781FD7" w:rsidRPr="00AF3ED8" w:rsidRDefault="00781FD7" w:rsidP="00781FD7">
      <w:pPr>
        <w:pStyle w:val="Tekstpodstawowy"/>
        <w:numPr>
          <w:ilvl w:val="0"/>
          <w:numId w:val="9"/>
        </w:numPr>
        <w:tabs>
          <w:tab w:val="clear" w:pos="142"/>
          <w:tab w:val="clear" w:pos="720"/>
          <w:tab w:val="num" w:pos="360"/>
        </w:tabs>
        <w:ind w:left="360"/>
        <w:rPr>
          <w:sz w:val="22"/>
          <w:szCs w:val="22"/>
        </w:rPr>
      </w:pPr>
      <w:r w:rsidRPr="00AF3ED8">
        <w:rPr>
          <w:sz w:val="22"/>
          <w:szCs w:val="22"/>
        </w:rPr>
        <w:t>Zgodnie z treścią  art. 24aa  ustawy Zamawiający zastrzega sobie możliwość dokonania najpierw oceny ofert  a  następnie zbadania, czy Wykonawca, którego oferta została oceniona jako najkorzystniejsza, niepodległa wykluczeniu oraz spełnia warunki udziału w postępowaniu.</w:t>
      </w:r>
    </w:p>
    <w:p w:rsidR="00781FD7" w:rsidRPr="00D8442B" w:rsidRDefault="00781FD7" w:rsidP="00781FD7">
      <w:pPr>
        <w:pStyle w:val="Tekstpodstawowy"/>
        <w:tabs>
          <w:tab w:val="clear" w:pos="142"/>
        </w:tabs>
        <w:rPr>
          <w:b/>
          <w:sz w:val="22"/>
          <w:szCs w:val="22"/>
          <w:u w:val="single"/>
        </w:rPr>
      </w:pPr>
    </w:p>
    <w:p w:rsidR="00781FD7" w:rsidRDefault="00781FD7" w:rsidP="00781FD7">
      <w:pPr>
        <w:pStyle w:val="Tekstpodstawowy"/>
        <w:tabs>
          <w:tab w:val="clear" w:pos="142"/>
        </w:tabs>
        <w:ind w:left="360"/>
        <w:rPr>
          <w:sz w:val="24"/>
          <w:szCs w:val="24"/>
        </w:rPr>
      </w:pPr>
    </w:p>
    <w:p w:rsidR="00781FD7" w:rsidRPr="00781FD7" w:rsidRDefault="00781FD7" w:rsidP="00781FD7">
      <w:pPr>
        <w:pStyle w:val="Tekstpodstawowy"/>
        <w:tabs>
          <w:tab w:val="clear" w:pos="142"/>
        </w:tabs>
        <w:ind w:left="360"/>
        <w:rPr>
          <w:sz w:val="24"/>
          <w:szCs w:val="24"/>
        </w:rPr>
      </w:pPr>
    </w:p>
    <w:p w:rsidR="00922177" w:rsidRDefault="00922177" w:rsidP="00922177">
      <w:pPr>
        <w:pStyle w:val="Tekstpodstawowy"/>
        <w:tabs>
          <w:tab w:val="clear" w:pos="142"/>
        </w:tabs>
        <w:ind w:left="360"/>
        <w:rPr>
          <w:sz w:val="24"/>
          <w:szCs w:val="24"/>
        </w:rPr>
      </w:pPr>
    </w:p>
    <w:p w:rsidR="00681DA2" w:rsidRPr="00535E86" w:rsidRDefault="00681DA2" w:rsidP="00922177">
      <w:pPr>
        <w:pStyle w:val="Tekstpodstawowy"/>
        <w:tabs>
          <w:tab w:val="clear" w:pos="142"/>
        </w:tabs>
        <w:ind w:left="360"/>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lastRenderedPageBreak/>
        <w:t>OPIS PRZEDMIOTU ZAMÓWIENIA</w:t>
      </w:r>
    </w:p>
    <w:p w:rsidR="00DF3267" w:rsidRPr="00DF3267" w:rsidRDefault="00DF3267" w:rsidP="00DF3267"/>
    <w:p w:rsidR="00681DA2" w:rsidRPr="00CA124F" w:rsidRDefault="00E47D6F" w:rsidP="00E47D6F">
      <w:pPr>
        <w:numPr>
          <w:ilvl w:val="1"/>
          <w:numId w:val="13"/>
        </w:numPr>
        <w:jc w:val="both"/>
        <w:rPr>
          <w:b/>
          <w:sz w:val="24"/>
          <w:szCs w:val="24"/>
        </w:rPr>
      </w:pPr>
      <w:r w:rsidRPr="00CA124F">
        <w:rPr>
          <w:sz w:val="24"/>
          <w:szCs w:val="24"/>
        </w:rPr>
        <w:t>Przedmiotem zamówienia jest</w:t>
      </w:r>
      <w:r w:rsidR="00681DA2" w:rsidRPr="00CA124F">
        <w:rPr>
          <w:sz w:val="24"/>
          <w:szCs w:val="24"/>
        </w:rPr>
        <w:t>:</w:t>
      </w:r>
      <w:r w:rsidRPr="00CA124F">
        <w:rPr>
          <w:sz w:val="24"/>
          <w:szCs w:val="24"/>
        </w:rPr>
        <w:t xml:space="preserve"> </w:t>
      </w:r>
      <w:r w:rsidR="00681DA2" w:rsidRPr="00CA124F">
        <w:rPr>
          <w:b/>
          <w:sz w:val="24"/>
          <w:szCs w:val="24"/>
        </w:rPr>
        <w:t>D</w:t>
      </w:r>
      <w:r w:rsidRPr="00CA124F">
        <w:rPr>
          <w:b/>
          <w:sz w:val="24"/>
          <w:szCs w:val="24"/>
        </w:rPr>
        <w:t xml:space="preserve">ostawa fabrycznie nowego </w:t>
      </w:r>
      <w:r w:rsidR="00A42760" w:rsidRPr="00CA124F">
        <w:rPr>
          <w:b/>
          <w:sz w:val="24"/>
          <w:szCs w:val="24"/>
        </w:rPr>
        <w:t>średniego</w:t>
      </w:r>
      <w:r w:rsidRPr="00CA124F">
        <w:rPr>
          <w:b/>
          <w:sz w:val="24"/>
          <w:szCs w:val="24"/>
        </w:rPr>
        <w:t xml:space="preserve"> samochodu ratowniczo</w:t>
      </w:r>
      <w:r w:rsidR="00F102CC" w:rsidRPr="00CA124F">
        <w:rPr>
          <w:b/>
          <w:sz w:val="24"/>
          <w:szCs w:val="24"/>
        </w:rPr>
        <w:t>-</w:t>
      </w:r>
      <w:r w:rsidRPr="00CA124F">
        <w:rPr>
          <w:b/>
          <w:sz w:val="24"/>
          <w:szCs w:val="24"/>
        </w:rPr>
        <w:t xml:space="preserve"> gaśniczego na podwoziu z napędem 4 x 4 dla Ochotniczej Straży Pożarnej w </w:t>
      </w:r>
      <w:r w:rsidR="00A42760" w:rsidRPr="00CA124F">
        <w:rPr>
          <w:b/>
          <w:sz w:val="24"/>
          <w:szCs w:val="24"/>
        </w:rPr>
        <w:t>Rajczy</w:t>
      </w:r>
      <w:r w:rsidRPr="00CA124F">
        <w:rPr>
          <w:b/>
          <w:sz w:val="24"/>
          <w:szCs w:val="24"/>
        </w:rPr>
        <w:t>.</w:t>
      </w:r>
      <w:r w:rsidRPr="00CA124F">
        <w:rPr>
          <w:sz w:val="24"/>
          <w:szCs w:val="24"/>
        </w:rPr>
        <w:t xml:space="preserve"> </w:t>
      </w:r>
    </w:p>
    <w:p w:rsidR="00137C35" w:rsidRDefault="00137C35" w:rsidP="002E1DC8">
      <w:pPr>
        <w:jc w:val="both"/>
        <w:rPr>
          <w:sz w:val="24"/>
          <w:szCs w:val="24"/>
        </w:rPr>
      </w:pPr>
    </w:p>
    <w:p w:rsidR="00681DA2" w:rsidRPr="00391DDB" w:rsidRDefault="00681DA2" w:rsidP="00681DA2">
      <w:pPr>
        <w:pStyle w:val="Default"/>
        <w:rPr>
          <w:b/>
        </w:rPr>
      </w:pPr>
      <w:r w:rsidRPr="00391DDB">
        <w:rPr>
          <w:b/>
        </w:rPr>
        <w:t>PARAMETRY</w:t>
      </w:r>
      <w:r>
        <w:rPr>
          <w:b/>
        </w:rPr>
        <w:t>:</w:t>
      </w:r>
    </w:p>
    <w:p w:rsidR="00681DA2" w:rsidRDefault="00681DA2" w:rsidP="00681DA2">
      <w:pPr>
        <w:pStyle w:val="Default"/>
      </w:pPr>
    </w:p>
    <w:p w:rsidR="00681DA2" w:rsidRPr="00681DA2" w:rsidRDefault="00681DA2" w:rsidP="00681DA2">
      <w:pPr>
        <w:pStyle w:val="Default"/>
        <w:rPr>
          <w:b/>
          <w:u w:val="single"/>
        </w:rPr>
      </w:pPr>
      <w:r>
        <w:t xml:space="preserve"> </w:t>
      </w:r>
      <w:r w:rsidRPr="00681DA2">
        <w:rPr>
          <w:b/>
          <w:u w:val="single"/>
        </w:rPr>
        <w:t>Podstawowe wymagania</w:t>
      </w:r>
      <w:r>
        <w:rPr>
          <w:b/>
          <w:u w:val="single"/>
        </w:rPr>
        <w:t>:</w:t>
      </w:r>
    </w:p>
    <w:p w:rsidR="00681DA2" w:rsidRDefault="00681DA2" w:rsidP="00681DA2">
      <w:pPr>
        <w:pStyle w:val="Default"/>
      </w:pPr>
      <w:r>
        <w:t>1.1.</w:t>
      </w:r>
    </w:p>
    <w:p w:rsidR="00681DA2" w:rsidRDefault="00681DA2" w:rsidP="00681DA2">
      <w:pPr>
        <w:pStyle w:val="Default"/>
      </w:pPr>
      <w:r>
        <w:t>a) Musi spełniać wymagania polskich przepisów o ruchu drogowym, z uwzględnieniem wymagań dotyczących pojazdów uprzywilejowanych, zgodnie z ustawą „Prawo o ruchu drogowym” (tj. Dz. U. z 2005 r., Nr 108, poz. 908 z późniejszymi zmianami).</w:t>
      </w:r>
    </w:p>
    <w:p w:rsidR="00681DA2" w:rsidRDefault="00681DA2" w:rsidP="00681DA2">
      <w:pPr>
        <w:pStyle w:val="Default"/>
      </w:pPr>
      <w:r>
        <w:t>b) Musi posiadać oznakowanie zgodne z załącznikiem nr 1, do Zarządzenia Komendanta Głównego PSP z dnia 20 stycznia 2006 r.</w:t>
      </w:r>
    </w:p>
    <w:p w:rsidR="00681DA2" w:rsidRDefault="00681DA2" w:rsidP="00681DA2">
      <w:pPr>
        <w:pStyle w:val="Default"/>
      </w:pPr>
      <w:r>
        <w:t>c) Do oferty należy dołączyć ważny certyfikat lub świadectwo dopuszczenia do użytkowania w Jednostkach Państwowej Straży Pożarnej wydany przez Centrum Naukowo-Badawczego Ochrony Przeciwpożarowej w Józefowie k/Otwocka.</w:t>
      </w:r>
    </w:p>
    <w:p w:rsidR="00681DA2" w:rsidRDefault="00681DA2" w:rsidP="00681DA2">
      <w:pPr>
        <w:pStyle w:val="Default"/>
      </w:pPr>
      <w:r>
        <w:t>d) Musi posiadać aktualne świadectwo homologacji podwozia.</w:t>
      </w:r>
    </w:p>
    <w:p w:rsidR="00681DA2" w:rsidRDefault="00681DA2" w:rsidP="00681DA2">
      <w:pPr>
        <w:pStyle w:val="Default"/>
      </w:pPr>
      <w:r>
        <w:t>e) Musi spełniać wymagania ogólne i szczegółowe przewidziane dla średniego samochodu ratowniczo-gaśniczego – zgodnie z normą PN-EN 1846.</w:t>
      </w:r>
    </w:p>
    <w:p w:rsidR="00681DA2" w:rsidRDefault="00681DA2" w:rsidP="00681DA2">
      <w:pPr>
        <w:pStyle w:val="Default"/>
      </w:pPr>
      <w:r>
        <w:t>f) Pojazd oraz podwozie fabrycznie nowe, rok produkcji min. 2016.</w:t>
      </w:r>
    </w:p>
    <w:p w:rsidR="00681DA2" w:rsidRDefault="00681DA2" w:rsidP="00681DA2">
      <w:pPr>
        <w:pStyle w:val="Default"/>
      </w:pPr>
    </w:p>
    <w:p w:rsidR="00681DA2" w:rsidRPr="00391DDB" w:rsidRDefault="00681DA2" w:rsidP="00681DA2">
      <w:pPr>
        <w:pStyle w:val="Default"/>
        <w:rPr>
          <w:b/>
        </w:rPr>
      </w:pPr>
      <w:r>
        <w:t xml:space="preserve">2.  </w:t>
      </w:r>
      <w:r w:rsidRPr="00391DDB">
        <w:rPr>
          <w:b/>
        </w:rPr>
        <w:t>Podwozie z kabiną</w:t>
      </w:r>
    </w:p>
    <w:p w:rsidR="00681DA2" w:rsidRDefault="00681DA2" w:rsidP="00681DA2">
      <w:pPr>
        <w:pStyle w:val="Default"/>
      </w:pPr>
      <w:r>
        <w:t>2.1   Masa całkowita pojazdu gotowego do akcji ratowniczo – gaśniczej (pojazd z załogą, pełnymi zbiornikami, zabudową i wyposażeniem) nie może przekroczyć 16000 kg.</w:t>
      </w:r>
    </w:p>
    <w:p w:rsidR="00681DA2" w:rsidRDefault="00681DA2" w:rsidP="00681DA2">
      <w:pPr>
        <w:pStyle w:val="Default"/>
      </w:pPr>
      <w:r>
        <w:t>Podać bilans masowy pojazdu z wyszczególnieniem na:</w:t>
      </w:r>
    </w:p>
    <w:p w:rsidR="00681DA2" w:rsidRDefault="00681DA2" w:rsidP="00681DA2">
      <w:pPr>
        <w:pStyle w:val="Default"/>
      </w:pPr>
      <w:r>
        <w:t>- masę całkowitą pojazdu z załogą, pełnymi zbiornikami, wyposażeniem,</w:t>
      </w:r>
    </w:p>
    <w:p w:rsidR="00681DA2" w:rsidRDefault="00681DA2" w:rsidP="00681DA2">
      <w:pPr>
        <w:pStyle w:val="Default"/>
      </w:pPr>
      <w:r>
        <w:t>- masę własną pojazdu,</w:t>
      </w:r>
    </w:p>
    <w:p w:rsidR="00681DA2" w:rsidRDefault="00681DA2" w:rsidP="00681DA2">
      <w:pPr>
        <w:pStyle w:val="Default"/>
      </w:pPr>
      <w:r>
        <w:t>- masę wyposażenia,</w:t>
      </w:r>
    </w:p>
    <w:p w:rsidR="00681DA2" w:rsidRDefault="00681DA2" w:rsidP="00681DA2">
      <w:pPr>
        <w:pStyle w:val="Default"/>
      </w:pPr>
      <w:r>
        <w:t>- naciski na oś przednią i tylną,</w:t>
      </w:r>
    </w:p>
    <w:p w:rsidR="00681DA2" w:rsidRDefault="00681DA2" w:rsidP="00681DA2">
      <w:pPr>
        <w:pStyle w:val="Default"/>
      </w:pPr>
      <w:r>
        <w:t>- obciążenia strony lewej i prawej pojazdu,</w:t>
      </w:r>
    </w:p>
    <w:p w:rsidR="00681DA2" w:rsidRDefault="00681DA2" w:rsidP="00681DA2">
      <w:pPr>
        <w:pStyle w:val="Default"/>
      </w:pPr>
      <w:r>
        <w:t>(dopuszczalna różnica w obciążeniu strony lewej i prawej nie może przekroczyć 3 %).</w:t>
      </w:r>
    </w:p>
    <w:p w:rsidR="00681DA2" w:rsidRDefault="00681DA2" w:rsidP="00681DA2">
      <w:pPr>
        <w:pStyle w:val="Default"/>
      </w:pPr>
      <w:r>
        <w:t>2.2   Pojazd gotowy do akcji (pojazd z załogą, pełnymi zbiornikami, zabudową i wyposażeniem) powinien mieć:</w:t>
      </w:r>
    </w:p>
    <w:p w:rsidR="00681DA2" w:rsidRDefault="00681DA2" w:rsidP="00681DA2">
      <w:pPr>
        <w:pStyle w:val="Default"/>
      </w:pPr>
      <w:r>
        <w:t>Kąt natarcia: min. 35 º,</w:t>
      </w:r>
    </w:p>
    <w:p w:rsidR="00681DA2" w:rsidRDefault="00681DA2" w:rsidP="00681DA2">
      <w:pPr>
        <w:pStyle w:val="Default"/>
      </w:pPr>
      <w:r>
        <w:t>Kąt zejścia : min. 24º,</w:t>
      </w:r>
    </w:p>
    <w:p w:rsidR="00681DA2" w:rsidRDefault="00681DA2" w:rsidP="00681DA2">
      <w:pPr>
        <w:pStyle w:val="Default"/>
      </w:pPr>
      <w:r>
        <w:t>Prześwit pod osiami min. 400 mm,</w:t>
      </w:r>
    </w:p>
    <w:p w:rsidR="00681DA2" w:rsidRDefault="00681DA2" w:rsidP="00681DA2">
      <w:pPr>
        <w:pStyle w:val="Default"/>
      </w:pPr>
      <w:r>
        <w:t>Wysokość całkowita pojazdu: max 3150 mm (ograniczenie wysokości bramy garażowej),</w:t>
      </w:r>
    </w:p>
    <w:p w:rsidR="00681DA2" w:rsidRDefault="00681DA2" w:rsidP="00681DA2">
      <w:pPr>
        <w:pStyle w:val="Default"/>
      </w:pPr>
      <w:r>
        <w:t xml:space="preserve">Kąt </w:t>
      </w:r>
      <w:proofErr w:type="spellStart"/>
      <w:r>
        <w:t>rampowy</w:t>
      </w:r>
      <w:proofErr w:type="spellEnd"/>
      <w:r>
        <w:t xml:space="preserve"> : min. 20 º.</w:t>
      </w:r>
    </w:p>
    <w:p w:rsidR="00681DA2" w:rsidRDefault="00681DA2" w:rsidP="00681DA2">
      <w:pPr>
        <w:pStyle w:val="Default"/>
      </w:pPr>
      <w:r>
        <w:t>2.3  Rezerwa masy pojazdu gotowego do akcji ratowniczo – gaśniczej (pojazd z załogą, pełnymi zbiornikami, zabudową i wyposażeniem) w stosunku do dopuszczalnej masy całkowitej pojazdu określonej przez producenta (liczone do tzw. DMC technicznej) min. 7 %.</w:t>
      </w:r>
    </w:p>
    <w:p w:rsidR="00681DA2" w:rsidRDefault="00681DA2" w:rsidP="00681DA2">
      <w:pPr>
        <w:pStyle w:val="Default"/>
      </w:pPr>
      <w:r>
        <w:t>2.4   Stały napęd obu osi 4x4, skrzynia redukcyjna, możliwość blokady mechanizmów różnicowych min. osi tylnej, oraz między osiowego.</w:t>
      </w:r>
    </w:p>
    <w:p w:rsidR="00681DA2" w:rsidRDefault="00681DA2" w:rsidP="00681DA2">
      <w:pPr>
        <w:pStyle w:val="Default"/>
      </w:pPr>
      <w:r>
        <w:lastRenderedPageBreak/>
        <w:t>2.5   Ogumienie, z bieżnikiem terenowym dostosowanym do różnych warunków atmosferycznych (wielosezonowe), na wszystkich osiach ogumienie pojedyncze. Pełnowymiarowe koło zapasowe bez konieczności stałego przewożenia w samochodzie.</w:t>
      </w:r>
    </w:p>
    <w:p w:rsidR="00681DA2" w:rsidRDefault="00681DA2" w:rsidP="00681DA2">
      <w:pPr>
        <w:pStyle w:val="Default"/>
      </w:pPr>
      <w:r>
        <w:t>2.6   Podwozie samochodu z silnikiem o zapłonie samoczynnym przystosowanym do ciągłej pracy bez uzupełniania cieczy chłodzącej, oleju oraz przekraczania dopuszczalnych parametrów pracy określonych przez producenta.</w:t>
      </w:r>
    </w:p>
    <w:p w:rsidR="00681DA2" w:rsidRDefault="00681DA2" w:rsidP="00681DA2">
      <w:pPr>
        <w:pStyle w:val="Default"/>
      </w:pPr>
      <w:r>
        <w:t xml:space="preserve">Minimalna moc silnika: 205 </w:t>
      </w:r>
      <w:proofErr w:type="spellStart"/>
      <w:r>
        <w:t>kW.</w:t>
      </w:r>
      <w:proofErr w:type="spellEnd"/>
    </w:p>
    <w:p w:rsidR="00681DA2" w:rsidRDefault="00681DA2" w:rsidP="00681DA2">
      <w:pPr>
        <w:pStyle w:val="Default"/>
      </w:pPr>
      <w:r>
        <w:t>Silnik spełniający normy czystości spalin EURO 6.</w:t>
      </w:r>
    </w:p>
    <w:p w:rsidR="00681DA2" w:rsidRDefault="00681DA2" w:rsidP="00681DA2">
      <w:pPr>
        <w:pStyle w:val="Default"/>
      </w:pPr>
      <w:r>
        <w:t>Podwozie wyposażone w mechaniczną skrzynie biegów z maksymalnym układem biegów 6+1 (wsteczny).</w:t>
      </w:r>
    </w:p>
    <w:p w:rsidR="00681DA2" w:rsidRDefault="00681DA2" w:rsidP="00681DA2">
      <w:pPr>
        <w:pStyle w:val="Default"/>
      </w:pPr>
      <w:r>
        <w:t>Pojazd wyposażony w hamulce bębnowe na wszystkich osiach.</w:t>
      </w:r>
    </w:p>
    <w:p w:rsidR="00681DA2" w:rsidRDefault="00681DA2" w:rsidP="00681DA2">
      <w:pPr>
        <w:pStyle w:val="Default"/>
      </w:pPr>
      <w:r>
        <w:t>2.7    Kabina czterodrzwiowa, jednomodułowa, z szkieletem z blachy cynkowanej zapewniająca dostęp do silnika z podwójnym systemem zabezpieczającym przed jej przypadkowym odchyleniem w czasie jazdy, o układzie miejsc 1 + 1 + 4 (siedzenia przodem do kierunku jazdy). Kabina posiada przednią szybę klejoną, pozostałe ze szkła bezodpryskowego. Podłoga kabiny musi mieć powierzchnię antypoślizgową. Przestrzeń pomiędzy maksymalnie odsuniętym do tyłu fotelem kierowcy a tylną ściana kabiny minimum 1100 mm. Wyklucza się możliwość zastosowania kabiny załogowej osiągniętej poprzez skręcenie kabiny dziennej z modułem kabiny brygadowej.</w:t>
      </w:r>
    </w:p>
    <w:p w:rsidR="00681DA2" w:rsidRDefault="00681DA2" w:rsidP="00681DA2">
      <w:pPr>
        <w:pStyle w:val="Default"/>
      </w:pPr>
      <w:r>
        <w:t>Kabina wyposażona minimum w:</w:t>
      </w:r>
    </w:p>
    <w:p w:rsidR="00681DA2" w:rsidRDefault="00681DA2" w:rsidP="00681DA2">
      <w:pPr>
        <w:pStyle w:val="Default"/>
      </w:pPr>
      <w:r>
        <w:t>• indywidualne oświetlenie do czytania mapy dla pozycji dowódcy,</w:t>
      </w:r>
    </w:p>
    <w:p w:rsidR="00681DA2" w:rsidRDefault="00681DA2" w:rsidP="00681DA2">
      <w:pPr>
        <w:pStyle w:val="Default"/>
      </w:pPr>
      <w:r>
        <w:t>• uchwyty do trzymania dla załogi w tylnej części kabiny,</w:t>
      </w:r>
    </w:p>
    <w:p w:rsidR="00681DA2" w:rsidRDefault="00681DA2" w:rsidP="00681DA2">
      <w:pPr>
        <w:pStyle w:val="Default"/>
      </w:pPr>
      <w:r>
        <w:t>• elektrycznie sterowane szyby w drzwiach przednich,</w:t>
      </w:r>
    </w:p>
    <w:p w:rsidR="00681DA2" w:rsidRDefault="00681DA2" w:rsidP="00681DA2">
      <w:pPr>
        <w:pStyle w:val="Default"/>
      </w:pPr>
      <w:r>
        <w:t xml:space="preserve">• lusterko </w:t>
      </w:r>
      <w:proofErr w:type="spellStart"/>
      <w:r>
        <w:t>rampowe</w:t>
      </w:r>
      <w:proofErr w:type="spellEnd"/>
      <w:r>
        <w:t xml:space="preserve"> – krawężnikowe z prawej strony,</w:t>
      </w:r>
    </w:p>
    <w:p w:rsidR="00681DA2" w:rsidRDefault="00681DA2" w:rsidP="00681DA2">
      <w:pPr>
        <w:pStyle w:val="Default"/>
      </w:pPr>
      <w:r>
        <w:t xml:space="preserve">• lusterko </w:t>
      </w:r>
      <w:proofErr w:type="spellStart"/>
      <w:r>
        <w:t>rampowe</w:t>
      </w:r>
      <w:proofErr w:type="spellEnd"/>
      <w:r>
        <w:t xml:space="preserve"> – dojazdowe, przednie,</w:t>
      </w:r>
    </w:p>
    <w:p w:rsidR="00681DA2" w:rsidRDefault="00681DA2" w:rsidP="00681DA2">
      <w:pPr>
        <w:pStyle w:val="Default"/>
      </w:pPr>
      <w:r>
        <w:t>• główny wyłącznik oświetlenia skrytek,</w:t>
      </w:r>
    </w:p>
    <w:p w:rsidR="00681DA2" w:rsidRDefault="00681DA2" w:rsidP="00681DA2">
      <w:pPr>
        <w:pStyle w:val="Default"/>
      </w:pPr>
      <w:r>
        <w:t xml:space="preserve">• reflektor </w:t>
      </w:r>
      <w:proofErr w:type="spellStart"/>
      <w:r>
        <w:t>pogorzeliskowy</w:t>
      </w:r>
      <w:proofErr w:type="spellEnd"/>
      <w:r>
        <w:t xml:space="preserve"> (szperacz) z mocowaniem na zewnątrz kabiny,</w:t>
      </w:r>
    </w:p>
    <w:p w:rsidR="00681DA2" w:rsidRDefault="00681DA2" w:rsidP="00681DA2">
      <w:pPr>
        <w:pStyle w:val="Default"/>
      </w:pPr>
      <w:r>
        <w:t>• zewnętrzną osłonę przeciwsłoneczną z przodu dachu kabiny,</w:t>
      </w:r>
    </w:p>
    <w:p w:rsidR="00681DA2" w:rsidRDefault="00681DA2" w:rsidP="00681DA2">
      <w:pPr>
        <w:pStyle w:val="Default"/>
      </w:pPr>
      <w:r>
        <w:t>• informację o włączonym/wyłączonym ogrzewaniu przedziału autopompy,</w:t>
      </w:r>
    </w:p>
    <w:p w:rsidR="00681DA2" w:rsidRDefault="00681DA2" w:rsidP="00681DA2">
      <w:pPr>
        <w:pStyle w:val="Default"/>
      </w:pPr>
      <w:r>
        <w:t>• radio z odtwarzaczem cd,</w:t>
      </w:r>
    </w:p>
    <w:p w:rsidR="00681DA2" w:rsidRDefault="00681DA2" w:rsidP="00681DA2">
      <w:pPr>
        <w:pStyle w:val="Default"/>
      </w:pPr>
      <w:r>
        <w:t>* mocowanie 4 szt. aparatów ochrony dróg oddechowych umożliwiającym samodzielne zakładanie aparatu bez zdejmowania ze stelaża,</w:t>
      </w:r>
    </w:p>
    <w:p w:rsidR="00681DA2" w:rsidRDefault="00681DA2" w:rsidP="00681DA2">
      <w:pPr>
        <w:pStyle w:val="Default"/>
      </w:pPr>
      <w:r>
        <w:t>* siedzenia pokryte materiałem łatwym w utrzymaniu czystości,</w:t>
      </w:r>
    </w:p>
    <w:p w:rsidR="00681DA2" w:rsidRDefault="00681DA2" w:rsidP="00681DA2">
      <w:pPr>
        <w:pStyle w:val="Default"/>
      </w:pPr>
      <w:r>
        <w:t>* wszystkie fotele wyposażone w pasy bezpieczeństwa bezwładnościowe i zagłówki,</w:t>
      </w:r>
    </w:p>
    <w:p w:rsidR="00681DA2" w:rsidRDefault="00681DA2" w:rsidP="00681DA2">
      <w:pPr>
        <w:pStyle w:val="Default"/>
      </w:pPr>
      <w:r>
        <w:t>* klimatyzacja manualna,</w:t>
      </w:r>
    </w:p>
    <w:p w:rsidR="00681DA2" w:rsidRDefault="00681DA2" w:rsidP="00681DA2">
      <w:pPr>
        <w:pStyle w:val="Default"/>
      </w:pPr>
      <w:r>
        <w:t>* immobiliser,</w:t>
      </w:r>
    </w:p>
    <w:p w:rsidR="00681DA2" w:rsidRDefault="00681DA2" w:rsidP="00681DA2">
      <w:pPr>
        <w:pStyle w:val="Default"/>
      </w:pPr>
      <w:r>
        <w:t>* tempomat,</w:t>
      </w:r>
    </w:p>
    <w:p w:rsidR="00681DA2" w:rsidRDefault="00681DA2" w:rsidP="00681DA2">
      <w:pPr>
        <w:pStyle w:val="Default"/>
      </w:pPr>
      <w:r>
        <w:t>*kamerę cofania</w:t>
      </w:r>
    </w:p>
    <w:p w:rsidR="00681DA2" w:rsidRDefault="00681DA2" w:rsidP="00681DA2">
      <w:pPr>
        <w:pStyle w:val="Default"/>
      </w:pPr>
      <w:r>
        <w:t>• podest z zasilaniem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p w:rsidR="00681DA2" w:rsidRDefault="00681DA2" w:rsidP="00681DA2">
      <w:pPr>
        <w:pStyle w:val="Default"/>
      </w:pPr>
      <w:r>
        <w:lastRenderedPageBreak/>
        <w:t>* przygotowana instalacja pod radiotelefon przewoźny oraz radiotelefony przenośne dostarczone przez Zamawiającego</w:t>
      </w:r>
    </w:p>
    <w:p w:rsidR="00681DA2" w:rsidRDefault="00681DA2" w:rsidP="00681DA2">
      <w:pPr>
        <w:pStyle w:val="Default"/>
      </w:pPr>
    </w:p>
    <w:p w:rsidR="00681DA2" w:rsidRPr="0022749A" w:rsidRDefault="00681DA2" w:rsidP="00681DA2">
      <w:pPr>
        <w:pStyle w:val="Default"/>
        <w:rPr>
          <w:b/>
        </w:rPr>
      </w:pPr>
      <w:r>
        <w:t xml:space="preserve">2.8      </w:t>
      </w:r>
      <w:r w:rsidRPr="0022749A">
        <w:rPr>
          <w:b/>
        </w:rPr>
        <w:t>Kolor:</w:t>
      </w:r>
    </w:p>
    <w:p w:rsidR="00681DA2" w:rsidRDefault="00681DA2" w:rsidP="00681DA2">
      <w:pPr>
        <w:pStyle w:val="Default"/>
      </w:pPr>
      <w:r>
        <w:t>- elementy podwozia – czarne lub grafitowe,</w:t>
      </w:r>
    </w:p>
    <w:p w:rsidR="00681DA2" w:rsidRDefault="00681DA2" w:rsidP="00681DA2">
      <w:pPr>
        <w:pStyle w:val="Default"/>
      </w:pPr>
      <w:r>
        <w:t>- błotniki i zderzaki - białe,</w:t>
      </w:r>
    </w:p>
    <w:p w:rsidR="00681DA2" w:rsidRDefault="00681DA2" w:rsidP="00681DA2">
      <w:pPr>
        <w:pStyle w:val="Default"/>
      </w:pPr>
      <w:r>
        <w:t>- kabina, zabudowa – czerwone RAL3000,</w:t>
      </w:r>
    </w:p>
    <w:p w:rsidR="00681DA2" w:rsidRDefault="00681DA2" w:rsidP="00681DA2">
      <w:pPr>
        <w:pStyle w:val="Default"/>
      </w:pPr>
      <w:r>
        <w:t>- drzwi żaluzjowe w kolorze naturalnego aluminium.</w:t>
      </w:r>
    </w:p>
    <w:p w:rsidR="00681DA2" w:rsidRDefault="00681DA2" w:rsidP="00681DA2">
      <w:pPr>
        <w:pStyle w:val="Default"/>
      </w:pPr>
      <w:r>
        <w:t xml:space="preserve">2.9    Pojazd musi być wyposażony w urządzenie </w:t>
      </w:r>
      <w:proofErr w:type="spellStart"/>
      <w:r>
        <w:t>sygnalizacyjno</w:t>
      </w:r>
      <w:proofErr w:type="spellEnd"/>
      <w:r>
        <w:t xml:space="preserve"> - ostrzegawcze, akustyczne i świetlne (minimum 2 punkty świetlne stroboskopowe lub LED, głośnik min. 100W), urządzenie akustyczne powinno umożliwiać podawanie komunikatów słownych.</w:t>
      </w:r>
    </w:p>
    <w:p w:rsidR="00681DA2" w:rsidRDefault="00681DA2" w:rsidP="00681DA2">
      <w:pPr>
        <w:pStyle w:val="Default"/>
      </w:pPr>
      <w:r>
        <w:t>Pojazd musi być dodatkowo wyposażony w:</w:t>
      </w:r>
    </w:p>
    <w:p w:rsidR="00681DA2" w:rsidRDefault="00681DA2" w:rsidP="00681DA2">
      <w:pPr>
        <w:pStyle w:val="Default"/>
      </w:pPr>
      <w:r>
        <w:t>- dwie lampy sygnalizacyjne niebieskie (stroboskopowe lub LED) z przodu pojazdu,</w:t>
      </w:r>
    </w:p>
    <w:p w:rsidR="00681DA2" w:rsidRDefault="00681DA2" w:rsidP="00681DA2">
      <w:pPr>
        <w:pStyle w:val="Default"/>
      </w:pPr>
      <w:r>
        <w:t>- zestaw żółtych lamp na tylnej ścianie zabudowy do kierowanie ruchem pojazdów,</w:t>
      </w:r>
    </w:p>
    <w:p w:rsidR="00681DA2" w:rsidRDefault="00681DA2" w:rsidP="00681DA2">
      <w:pPr>
        <w:pStyle w:val="Default"/>
      </w:pPr>
      <w:r>
        <w:t>- dodatkowy sygnał pneumatyczny, włączany dodatkowym włącznikiem z miejsca kierowcy,</w:t>
      </w:r>
    </w:p>
    <w:p w:rsidR="00681DA2" w:rsidRDefault="00681DA2" w:rsidP="00681DA2">
      <w:pPr>
        <w:pStyle w:val="Default"/>
      </w:pPr>
      <w:r>
        <w:t>- w sygnalizację świetlną i dźwiękową włączonego biegu wstecznego.</w:t>
      </w:r>
    </w:p>
    <w:p w:rsidR="00681DA2" w:rsidRDefault="00681DA2" w:rsidP="00681DA2">
      <w:pPr>
        <w:pStyle w:val="Default"/>
      </w:pPr>
      <w:r>
        <w:t>- 4 sztuki halogenów dalekosiężnych montowanych na belce z przodu pojazdu</w:t>
      </w:r>
    </w:p>
    <w:p w:rsidR="00681DA2" w:rsidRDefault="00681DA2" w:rsidP="00681DA2">
      <w:pPr>
        <w:pStyle w:val="Default"/>
      </w:pPr>
      <w:r>
        <w:t>Wszystkie lampy zabezpieczone przed uszkodzeniem.</w:t>
      </w:r>
    </w:p>
    <w:p w:rsidR="00681DA2" w:rsidRDefault="00681DA2" w:rsidP="00681DA2">
      <w:pPr>
        <w:pStyle w:val="Default"/>
      </w:pPr>
      <w:r>
        <w:t>2.10  Instalacja elektryczna 24 V. Moc alternatora i pojemność akumulatorów musi zapewnić pełne zapotrzebowanie na energię elektryczną przy jej maksymalnym obciążeniu.</w:t>
      </w:r>
    </w:p>
    <w:p w:rsidR="00681DA2" w:rsidRDefault="00681DA2" w:rsidP="00681DA2">
      <w:pPr>
        <w:pStyle w:val="Default"/>
      </w:pPr>
      <w:r>
        <w:t>2.11  Instalacja musi być wyposażona w główny wyłącznik prądu, nieodłączający urządzeń wymagających stałego zasilania.</w:t>
      </w:r>
    </w:p>
    <w:p w:rsidR="00681DA2" w:rsidRDefault="00681DA2" w:rsidP="00681DA2">
      <w:pPr>
        <w:pStyle w:val="Default"/>
      </w:pPr>
      <w:r>
        <w:t>2.12  Pojazd wyposażony w gniazdo z wtyczką do ładowania akumulatorów ze źródła zewnętrznego (sygnalizacja podłączenia do zewnętrznego źródła w kabinie kierowcy).</w:t>
      </w:r>
    </w:p>
    <w:p w:rsidR="00681DA2" w:rsidRDefault="00681DA2" w:rsidP="00681DA2">
      <w:pPr>
        <w:pStyle w:val="Default"/>
      </w:pPr>
      <w:r>
        <w:t>2.13 Wszelkie funkcje wszystkich układów i urządzeń pojazdu muszą zachować swoje właściwości pracy w temperaturach otoczenia: od - 25ºC do + 45º C.</w:t>
      </w:r>
    </w:p>
    <w:p w:rsidR="00681DA2" w:rsidRDefault="00681DA2" w:rsidP="00681DA2">
      <w:pPr>
        <w:pStyle w:val="Default"/>
      </w:pPr>
      <w:r>
        <w:t>2.14   Wylot spalin nie może być skierowany na stanowisko obsługi poszczególnych urządzeń pojazdu oraz powinien być umieszczony za kabiną pojazdu i skierowany w lewo.</w:t>
      </w:r>
    </w:p>
    <w:p w:rsidR="00681DA2" w:rsidRDefault="00681DA2" w:rsidP="00681DA2">
      <w:pPr>
        <w:pStyle w:val="Default"/>
      </w:pPr>
      <w:r>
        <w:t>2.15  Pojemność zbiornika paliwa powinna zapewniać - przejazd min 300 km lub 4 godz. pracę autopompy.</w:t>
      </w:r>
    </w:p>
    <w:p w:rsidR="00681DA2" w:rsidRDefault="00681DA2" w:rsidP="00681DA2">
      <w:pPr>
        <w:pStyle w:val="Default"/>
      </w:pPr>
      <w:r>
        <w:t>2.16  Pojazd wyposażony w zaczep holowniczy typu sworzeń-ucho posiadający homologację lub znak bezpieczeństwa do holowania przyczepy o masie całkowitej minimum 3,5 t z gniazdem elektrycznym i pneumatycznym do podłączenia zasilania przyczepy.</w:t>
      </w:r>
    </w:p>
    <w:p w:rsidR="00681DA2" w:rsidRDefault="00681DA2" w:rsidP="00681DA2">
      <w:pPr>
        <w:pStyle w:val="Default"/>
      </w:pPr>
      <w:r>
        <w:t>2.17 Oznakowanie pojazdów numerami operacyjnymi zgodnie z wykazem dostarczonym przez zamawiającego.</w:t>
      </w:r>
    </w:p>
    <w:p w:rsidR="00681DA2" w:rsidRDefault="00681DA2" w:rsidP="00681DA2">
      <w:pPr>
        <w:pStyle w:val="Default"/>
      </w:pPr>
    </w:p>
    <w:p w:rsidR="00681DA2" w:rsidRDefault="00681DA2" w:rsidP="00681DA2">
      <w:pPr>
        <w:pStyle w:val="Default"/>
      </w:pPr>
      <w:r>
        <w:t xml:space="preserve">3. </w:t>
      </w:r>
      <w:r w:rsidRPr="00391DDB">
        <w:rPr>
          <w:b/>
        </w:rPr>
        <w:t>Zabudowa pożarnicza</w:t>
      </w:r>
      <w:r>
        <w:t>:</w:t>
      </w:r>
    </w:p>
    <w:p w:rsidR="00681DA2" w:rsidRDefault="00681DA2" w:rsidP="00681DA2">
      <w:pPr>
        <w:pStyle w:val="Default"/>
      </w:pPr>
      <w:r>
        <w:t xml:space="preserve">3.1   Zabudowa musi być wykonana ze stali nierdzewnej i aluminium. Wewnętrzne poszycia skrytek wykonane z anodowanej gładkiej blachy aluminiowej. Zabudowa powinna być zamontowana na ramie pośredniej wyposażonej w amortyzujące elementy metalowo-gumowe. </w:t>
      </w:r>
    </w:p>
    <w:p w:rsidR="00681DA2" w:rsidRDefault="00681DA2" w:rsidP="00681DA2">
      <w:pPr>
        <w:pStyle w:val="Default"/>
      </w:pPr>
      <w:r>
        <w:t>Dach zabudowy musi być wykonany w formie antypoślizgowego podestu roboczego Na bocznych ścianach zabudowy zastosować taśmy odblaskowe zwiększające widoczność pojazdu (w nocy lub warunkach ograniczonej widoczności).</w:t>
      </w:r>
    </w:p>
    <w:p w:rsidR="00681DA2" w:rsidRDefault="00681DA2" w:rsidP="00681DA2">
      <w:pPr>
        <w:pStyle w:val="Default"/>
      </w:pPr>
      <w:r>
        <w:lastRenderedPageBreak/>
        <w:t>3.2 W tylnej części dachu zamontowane powinno być działko wodno-pianowe min. 1600 dm3/min, wyposażone w zawór odcinający zamontowany u podstawy działka. Działko musi posiadać blokady położenia w pionie i poziomie.</w:t>
      </w:r>
    </w:p>
    <w:p w:rsidR="00681DA2" w:rsidRDefault="00681DA2" w:rsidP="00681DA2">
      <w:pPr>
        <w:pStyle w:val="Default"/>
      </w:pPr>
      <w:r>
        <w:t>3.3 Drabina do wejścia na dach umieszczona na tylnej ścianie zabudowy. Stopnie w wykonaniu antypoślizgowym. Górna część drabinki wyposażona w uchwyty ułatwiająca wchodzenie.</w:t>
      </w:r>
    </w:p>
    <w:p w:rsidR="00681DA2" w:rsidRDefault="00681DA2" w:rsidP="00681DA2">
      <w:pPr>
        <w:pStyle w:val="Default"/>
      </w:pPr>
      <w:r>
        <w:t>3.4 Skrytki na zamykane żaluzjami wodo- i pyłoszczelnymi wspomaganymi systemem sprężynowym wykonane z materiałów odpornych na korozję, wyposażone w zamki zamykane na klucz, jeden klucz powinien pasować do wszystkich zamków. Zamknięcia żaluzji typu rurkowego (bar-lock). Skrytki na sprzęt i przedział autopompy muszą być wyposażone w oświetlenie włączane automatycznie po otwarciu skrytki. Konstrukcja skrytek zapewniająca odprowadzenie wody z ich wnętrza.</w:t>
      </w:r>
    </w:p>
    <w:p w:rsidR="00681DA2" w:rsidRDefault="00681DA2" w:rsidP="00681DA2">
      <w:pPr>
        <w:pStyle w:val="Default"/>
      </w:pPr>
      <w:r>
        <w:t>3.5  Aranżacja skrytek powinna być wykonana w sposób ergonomiczny umożliwiający jego późniejsza modyfikacje przez użytkownika końcowego. Głębokość skrytki nie powinna być mniejsza niż 550 mm. Zastosowane półki sprzętowe wykonane z aluminium, w systemie z możliwością regulacji wysokości półek. Maksymalna wysokość górnej krawędzi najwyższej półki w położeniu roboczym (po wysunięciu lub rozłożeniu) szuflady nie wyżej niż 1800 mm od poziomu terenu. Jeżeli wysokość półki lub szuflady od poziomu gruntu przekracza 1800 mm, konieczne jest zainstalowanie podestów umożliwiających łatwy dostęp do sprzętu, przy czym otwarcie lub wysunięcie podestów musi być sygnalizowane w kabinie kierowcy.</w:t>
      </w:r>
    </w:p>
    <w:p w:rsidR="00681DA2" w:rsidRDefault="00681DA2" w:rsidP="00681DA2">
      <w:pPr>
        <w:pStyle w:val="Default"/>
      </w:pPr>
      <w:r>
        <w:t>3.6 Pojazd powinien posiadać oświetlenie typu LED pola pracy wokół samochodu zapewniające oświetlenie w warunkach słabej widoczności min. 15 luksów w odległości 1 m od pojazdu.</w:t>
      </w:r>
    </w:p>
    <w:p w:rsidR="00681DA2" w:rsidRDefault="00681DA2" w:rsidP="00681DA2">
      <w:pPr>
        <w:pStyle w:val="Default"/>
      </w:pPr>
      <w:r>
        <w:t>3.7 Szuflady i wysuwane tace muszą się automatycznie blokować w pozycji zamkniętej i całkowicie otwartej oraz posiadać zabezpieczenie przed całkowitym wyciągnięciem (wypadnięciem z prowadnic). Uchwyty, klamki wszystkich urządzeń samochodu, drzwi żaluzjowych, szuflad, tac, muszą być tak skonstruowane, aby umożliwiały ich obsługę w rękawicach.</w:t>
      </w:r>
    </w:p>
    <w:p w:rsidR="00681DA2" w:rsidRDefault="00681DA2" w:rsidP="00681DA2">
      <w:pPr>
        <w:pStyle w:val="Default"/>
      </w:pPr>
      <w:r>
        <w:t>3.8 Elementy wystające w pozycji otwartej powyżej 250 mm poza obrys pojazdu muszą posiadać oznakowanie ostrzegawcze.</w:t>
      </w:r>
    </w:p>
    <w:p w:rsidR="00681DA2" w:rsidRDefault="00681DA2" w:rsidP="00681DA2">
      <w:pPr>
        <w:pStyle w:val="Default"/>
      </w:pPr>
      <w:r>
        <w:t>3.9 Powierzchnie platform, podestu roboczego i podłogi kabiny w wykonaniu antypoślizgowym.</w:t>
      </w:r>
    </w:p>
    <w:p w:rsidR="00681DA2" w:rsidRDefault="00681DA2" w:rsidP="00681DA2">
      <w:pPr>
        <w:pStyle w:val="Default"/>
      </w:pPr>
      <w:r>
        <w:t>3.10 Belka tylna przeciwpojazdowa wyposażona w siłowniki umożliwiające szybkie rozkładanie i składanie,</w:t>
      </w:r>
    </w:p>
    <w:p w:rsidR="00681DA2" w:rsidRDefault="00681DA2" w:rsidP="00681DA2">
      <w:pPr>
        <w:pStyle w:val="Default"/>
      </w:pPr>
      <w:r>
        <w:t xml:space="preserve">3.11 Zbiornik wody wykonany z materiału odpornego na korozję, usytuowany wzdłużnie, wyposażony w oprzyrządowanie umożliwiające jego bezpieczną eksploatację z układem zabezpieczającym przed wypływem wody w czasie jazdy. Zbiornik powinien: - posiadać właz rewizyjny typu szybko otwieralnego dostępny z dachu, - pojemność min 2500l, max 3000l (+/-1%), - nadciśnienie testowe 20 </w:t>
      </w:r>
      <w:proofErr w:type="spellStart"/>
      <w:r>
        <w:t>kPa</w:t>
      </w:r>
      <w:proofErr w:type="spellEnd"/>
      <w:r>
        <w:t>, - umieszczony być na ramie zabudowy elastycznie (np. na elementach metalowo-gumowych), - wyklucza się montaż zbiornika za pomocą pasów sciągających, - posiadać dolny otwór umożliwiający czyszczenie o średnicy 75mm, - posiadać nasadę 1X75 z zaworem do napełniania zbiornika z hydrantu.</w:t>
      </w:r>
    </w:p>
    <w:p w:rsidR="00681DA2" w:rsidRDefault="00681DA2" w:rsidP="00681DA2">
      <w:pPr>
        <w:pStyle w:val="Default"/>
      </w:pPr>
      <w:r>
        <w:t xml:space="preserve">3.12 Zbiornik środka pianotwórczego o pojemności min. 10 % pojemności zbiornika wody i nadciśnieniu testowym 20 </w:t>
      </w:r>
      <w:proofErr w:type="spellStart"/>
      <w:r>
        <w:t>kPa</w:t>
      </w:r>
      <w:proofErr w:type="spellEnd"/>
      <w:r>
        <w:t xml:space="preserve">, oraz: - powinien być odporny na działanie dopuszczonych do </w:t>
      </w:r>
      <w:r>
        <w:lastRenderedPageBreak/>
        <w:t>stosowania środków pianotwórczych, - powinienem być wyposażony w oprzyrządowanie zapewniające jego bezpieczną eksploatację, - napełnianie zbiornika powinno być możliwe z poziomu terenu i z dachu pojazdu.</w:t>
      </w:r>
    </w:p>
    <w:p w:rsidR="00681DA2" w:rsidRDefault="00681DA2" w:rsidP="00681DA2">
      <w:pPr>
        <w:pStyle w:val="Default"/>
      </w:pPr>
      <w:r>
        <w:t xml:space="preserve">3.13 Autopompa zlokalizowana z tyłu pojazdu w przedziale zamykanym drzwiami żaluzjowymi. Wszystkie elementy układu </w:t>
      </w:r>
      <w:proofErr w:type="spellStart"/>
      <w:r>
        <w:t>wodno</w:t>
      </w:r>
      <w:proofErr w:type="spellEnd"/>
      <w:r>
        <w:t xml:space="preserve"> pianowego muszą być odporne na korozję i działanie dopuszczonych do stosowania środków pianotwórczych i modyfikatorów. Konstrukcja układu wodno-pianowego powinna umożliwić jego całkowite odwodnienie.</w:t>
      </w:r>
    </w:p>
    <w:p w:rsidR="00681DA2" w:rsidRDefault="00681DA2" w:rsidP="00681DA2">
      <w:pPr>
        <w:pStyle w:val="Default"/>
      </w:pPr>
      <w:r>
        <w:t xml:space="preserve">3.14 Autopompa dwuzakresowa o wydajności: - w przedziale 2600 - 2800 l/min przy ciśnieniu 0,8 </w:t>
      </w:r>
      <w:proofErr w:type="spellStart"/>
      <w:r>
        <w:t>MPa</w:t>
      </w:r>
      <w:proofErr w:type="spellEnd"/>
      <w:r>
        <w:t xml:space="preserve"> i głębokości ssania 1,5 m, - min. 450 l/min. przy ciśnieniu 4 </w:t>
      </w:r>
      <w:proofErr w:type="spellStart"/>
      <w:r>
        <w:t>MPa</w:t>
      </w:r>
      <w:proofErr w:type="spellEnd"/>
      <w:r>
        <w:t>. 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w:t>
      </w:r>
    </w:p>
    <w:p w:rsidR="00681DA2" w:rsidRDefault="00681DA2" w:rsidP="00681DA2">
      <w:pPr>
        <w:pStyle w:val="Default"/>
      </w:pPr>
      <w:r>
        <w:t>3.15 Autopompa musi umożliwiać podanie wody i wodnego roztworu środka pianotwórczego do min.: - dwóch nasad tłocznych wielkości 75 zlokalizowanych z tyłu pojazdu, - wysokociśnieniowej linii szybkiego natarcia,</w:t>
      </w:r>
    </w:p>
    <w:p w:rsidR="00681DA2" w:rsidRDefault="00681DA2" w:rsidP="00681DA2">
      <w:pPr>
        <w:pStyle w:val="Default"/>
      </w:pPr>
      <w:r>
        <w:t>- działka wodno-pianowego. Na wlotach ssawnych i do napełniania zbiornika muszą być zamontowane elementy zabezpieczające przed przedostaniem się do układu wodno-pianowego zanieczyszczeń stałych.</w:t>
      </w:r>
    </w:p>
    <w:p w:rsidR="00681DA2" w:rsidRDefault="00681DA2" w:rsidP="00681DA2">
      <w:pPr>
        <w:pStyle w:val="Default"/>
      </w:pPr>
      <w:r>
        <w:t>3.16 Układ wodno-pianowy wyposażony w ręczny dozownik środka pianotwórczego umożliwiający uzyskanie stężeń w zakresie od 3% - 6%, w całym zakresie pracy autopompy.</w:t>
      </w:r>
    </w:p>
    <w:p w:rsidR="00681DA2" w:rsidRDefault="00681DA2" w:rsidP="00681DA2">
      <w:pPr>
        <w:pStyle w:val="Default"/>
      </w:pPr>
      <w:r>
        <w:t>3.17 Układ wodno-pianowy zabudowany w taki sposób aby parametry autopompy przy zasilaniu ze zbiornika samochodu były nie mniejsze niż przy zasilaniu ze zbiornika zewnętrznego dla głębokości ssania 1,5 m oraz musi być wyposażona w automatycznie uruchamiane urządzenie odpowietrzające, umożliwiające zassanie wody z głębokości 1,5 m w czasie do 30 s, a z głębokości 7,5 m w czasie do 60 sekund.</w:t>
      </w:r>
    </w:p>
    <w:p w:rsidR="00681DA2" w:rsidRDefault="00681DA2" w:rsidP="00681DA2">
      <w:pPr>
        <w:pStyle w:val="Default"/>
      </w:pPr>
      <w:r>
        <w:t>3.18   Przedział autopompy musi być wyposażony w system ogrzewania tego samego producenta jak urządzenie w kabinie kierowcy, skutecznie zabezpieczający układ wodno-pianowy i autopompę przed zamarzaniem w temperaturze do -25oC, działający niezależnie od pracy silnika.</w:t>
      </w:r>
    </w:p>
    <w:p w:rsidR="00681DA2" w:rsidRDefault="00681DA2" w:rsidP="00681DA2">
      <w:pPr>
        <w:pStyle w:val="Default"/>
      </w:pPr>
      <w:r>
        <w:t>3.19  Samochód musi być wyposażony w co najmniej jedną wysokociśnieniową linię szybkiego natarcia o długości węża min. 60 m na zwijadle, zakończoną prądownicą wodno-pianową o regulowanej wydajności z prądem zwartym i rozproszonym. Zwijadło linii wysokociśnieniowej powinno być poprzedzone zaworem odcinającym wodę.</w:t>
      </w:r>
    </w:p>
    <w:p w:rsidR="00681DA2" w:rsidRDefault="00681DA2" w:rsidP="00681DA2">
      <w:pPr>
        <w:pStyle w:val="Default"/>
      </w:pPr>
      <w:r>
        <w:t>3.20 W przedziale autopompy muszą znajdować się co najmniej następujące urządzenia kontrolno-sterownicze pracy pompy: - manowakuometr, - manometr niskiego ciśnienia, - manometr wysokiego ciśnienia, - manometr linii napełniania hydrantowego, - wskaźnik poziomu wody w zbiorniku samochodu, - wskaźnik poziomu środka pianotwórczego w zbiorniku, - miernik prędkości obrotowej wału pompy, - regulator prędkości obrotowej silnika pojazdu, - wyłącznik silnika pojazdu, - licznik motogodzin pracy autopompy.</w:t>
      </w:r>
    </w:p>
    <w:p w:rsidR="00681DA2" w:rsidRDefault="00681DA2" w:rsidP="00681DA2">
      <w:pPr>
        <w:pStyle w:val="Default"/>
      </w:pPr>
      <w:r>
        <w:t xml:space="preserve">3.21 Zabudowa wyposażona powinna być w wysuwany pneumatycznie, obrotowy maszt oświetleniowy zabudowany na stałe w samochodzie z </w:t>
      </w:r>
      <w:proofErr w:type="spellStart"/>
      <w:r>
        <w:t>najaśnicami</w:t>
      </w:r>
      <w:proofErr w:type="spellEnd"/>
      <w:r>
        <w:t xml:space="preserve"> halogenowymi lub LED. </w:t>
      </w:r>
      <w:r>
        <w:lastRenderedPageBreak/>
        <w:t xml:space="preserve">Wysokość min. 4,5 m od podłoża z możliwością sterowania </w:t>
      </w:r>
      <w:proofErr w:type="spellStart"/>
      <w:r>
        <w:t>najaśnicami</w:t>
      </w:r>
      <w:proofErr w:type="spellEnd"/>
      <w:r>
        <w:t xml:space="preserve"> w dwóch płaszczyznach. Urządzenie powinno mieć funkcje automatycznego składania oraz odporny na zabrudzenia przewodowy panel sterowania.</w:t>
      </w:r>
    </w:p>
    <w:p w:rsidR="00681DA2" w:rsidRDefault="00681DA2" w:rsidP="00681DA2">
      <w:pPr>
        <w:pStyle w:val="Default"/>
      </w:pPr>
      <w:r>
        <w:t xml:space="preserve">3.22 Pojazd wyposażony w wyciągarkę o napędzie elektrycznym i sile uciągu min.9 t. Z liną o długości, co najmniej 28m wychodząca z przodu pojazdu. Wyciągarka powinna być umiejscowiona na podstawie zabezpieczonej antykorozyjnie poprzez </w:t>
      </w:r>
      <w:proofErr w:type="spellStart"/>
      <w:r>
        <w:t>ocynk</w:t>
      </w:r>
      <w:proofErr w:type="spellEnd"/>
      <w:r>
        <w:t xml:space="preserve">.        </w:t>
      </w:r>
    </w:p>
    <w:p w:rsidR="00681DA2" w:rsidRPr="00E47D6F" w:rsidRDefault="00681DA2" w:rsidP="002E1DC8">
      <w:pPr>
        <w:jc w:val="both"/>
        <w:rPr>
          <w:sz w:val="24"/>
          <w:szCs w:val="24"/>
        </w:rPr>
      </w:pPr>
    </w:p>
    <w:p w:rsidR="00137C35" w:rsidRPr="00E23183" w:rsidRDefault="00E23183" w:rsidP="007C3A97">
      <w:pPr>
        <w:jc w:val="both"/>
        <w:rPr>
          <w:b/>
          <w:color w:val="000000"/>
          <w:sz w:val="24"/>
          <w:szCs w:val="24"/>
        </w:rPr>
      </w:pPr>
      <w:r>
        <w:rPr>
          <w:color w:val="000000"/>
          <w:sz w:val="24"/>
          <w:szCs w:val="24"/>
        </w:rPr>
        <w:t>W</w:t>
      </w:r>
      <w:r w:rsidR="007C3A97" w:rsidRPr="00E23183">
        <w:rPr>
          <w:color w:val="000000"/>
          <w:sz w:val="24"/>
          <w:szCs w:val="24"/>
        </w:rPr>
        <w:t xml:space="preserve">ymagany przez Zamawiającego okres gwarancji </w:t>
      </w:r>
      <w:r w:rsidRPr="00E23183">
        <w:rPr>
          <w:color w:val="000000"/>
          <w:sz w:val="24"/>
          <w:szCs w:val="24"/>
        </w:rPr>
        <w:t>na</w:t>
      </w:r>
      <w:r w:rsidR="007C3A97" w:rsidRPr="00E23183">
        <w:rPr>
          <w:color w:val="000000"/>
          <w:sz w:val="24"/>
          <w:szCs w:val="24"/>
        </w:rPr>
        <w:t xml:space="preserve"> przedmiot zamówienia wynosi </w:t>
      </w:r>
      <w:r w:rsidR="007C3A97" w:rsidRPr="00E23183">
        <w:rPr>
          <w:b/>
          <w:color w:val="000000"/>
          <w:sz w:val="24"/>
          <w:szCs w:val="24"/>
        </w:rPr>
        <w:t>24 miesiące.</w:t>
      </w:r>
    </w:p>
    <w:p w:rsidR="007C3A97" w:rsidRPr="00E23183" w:rsidRDefault="007C3A97" w:rsidP="007C3A97">
      <w:pPr>
        <w:jc w:val="both"/>
        <w:rPr>
          <w:color w:val="FF0000"/>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TERMIN WYKONANIA ZAMÓWIENIA</w:t>
      </w:r>
    </w:p>
    <w:p w:rsidR="002E1DC8" w:rsidRPr="002E1DC8" w:rsidRDefault="002E1DC8" w:rsidP="002E1DC8"/>
    <w:p w:rsidR="00922177" w:rsidRPr="00535E86" w:rsidRDefault="00922177" w:rsidP="00922177">
      <w:pPr>
        <w:ind w:left="142"/>
        <w:jc w:val="both"/>
        <w:rPr>
          <w:color w:val="000000"/>
          <w:sz w:val="24"/>
          <w:szCs w:val="24"/>
        </w:rPr>
      </w:pPr>
      <w:r w:rsidRPr="00535E86">
        <w:rPr>
          <w:color w:val="000000"/>
          <w:sz w:val="24"/>
          <w:szCs w:val="24"/>
        </w:rPr>
        <w:t>Zamawiający wymaga, a</w:t>
      </w:r>
      <w:r w:rsidR="00CA124F">
        <w:rPr>
          <w:color w:val="000000"/>
          <w:sz w:val="24"/>
          <w:szCs w:val="24"/>
        </w:rPr>
        <w:t xml:space="preserve">by zamówienie zostało wykonane w terminie </w:t>
      </w:r>
      <w:r w:rsidRPr="00535E86">
        <w:rPr>
          <w:color w:val="000000"/>
          <w:sz w:val="24"/>
          <w:szCs w:val="24"/>
        </w:rPr>
        <w:t xml:space="preserve">do </w:t>
      </w:r>
      <w:r w:rsidR="004C41C4">
        <w:rPr>
          <w:color w:val="000000"/>
          <w:sz w:val="24"/>
          <w:szCs w:val="24"/>
        </w:rPr>
        <w:t xml:space="preserve">                                     </w:t>
      </w:r>
      <w:r w:rsidR="00E47D6F">
        <w:rPr>
          <w:b/>
          <w:color w:val="000000"/>
          <w:sz w:val="24"/>
          <w:szCs w:val="24"/>
        </w:rPr>
        <w:t xml:space="preserve">15 </w:t>
      </w:r>
      <w:r w:rsidR="00A42760">
        <w:rPr>
          <w:b/>
          <w:color w:val="000000"/>
          <w:sz w:val="24"/>
          <w:szCs w:val="24"/>
        </w:rPr>
        <w:t xml:space="preserve"> listopada</w:t>
      </w:r>
      <w:r w:rsidRPr="00535E86">
        <w:rPr>
          <w:b/>
          <w:color w:val="000000"/>
          <w:sz w:val="24"/>
          <w:szCs w:val="24"/>
        </w:rPr>
        <w:t xml:space="preserve"> 2017 r.</w:t>
      </w:r>
    </w:p>
    <w:p w:rsidR="002816A2" w:rsidRPr="00535E86" w:rsidRDefault="002816A2" w:rsidP="00922177">
      <w:pPr>
        <w:pStyle w:val="Stopka"/>
        <w:tabs>
          <w:tab w:val="clear" w:pos="4536"/>
          <w:tab w:val="clear" w:pos="9072"/>
          <w:tab w:val="left" w:pos="0"/>
        </w:tabs>
        <w:jc w:val="both"/>
        <w:rPr>
          <w:color w:val="FF0000"/>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 xml:space="preserve">WARUNKI </w:t>
      </w:r>
      <w:r w:rsidR="00CA124F">
        <w:rPr>
          <w:caps/>
          <w:sz w:val="24"/>
          <w:szCs w:val="24"/>
        </w:rPr>
        <w:t xml:space="preserve"> </w:t>
      </w:r>
      <w:r w:rsidRPr="00535E86">
        <w:rPr>
          <w:caps/>
          <w:sz w:val="24"/>
          <w:szCs w:val="24"/>
        </w:rPr>
        <w:t xml:space="preserve">UDZIAŁU </w:t>
      </w:r>
      <w:r w:rsidR="00CA124F">
        <w:rPr>
          <w:caps/>
          <w:sz w:val="24"/>
          <w:szCs w:val="24"/>
        </w:rPr>
        <w:t xml:space="preserve"> </w:t>
      </w:r>
      <w:r w:rsidRPr="00535E86">
        <w:rPr>
          <w:caps/>
          <w:sz w:val="24"/>
          <w:szCs w:val="24"/>
        </w:rPr>
        <w:t xml:space="preserve">W </w:t>
      </w:r>
      <w:r w:rsidR="00CA124F">
        <w:rPr>
          <w:caps/>
          <w:sz w:val="24"/>
          <w:szCs w:val="24"/>
        </w:rPr>
        <w:t xml:space="preserve"> </w:t>
      </w:r>
      <w:r w:rsidRPr="00535E86">
        <w:rPr>
          <w:caps/>
          <w:sz w:val="24"/>
          <w:szCs w:val="24"/>
        </w:rPr>
        <w:t>POSTĘPOWANIU</w:t>
      </w:r>
    </w:p>
    <w:p w:rsidR="002816A2" w:rsidRPr="002816A2" w:rsidRDefault="002816A2" w:rsidP="002816A2"/>
    <w:p w:rsidR="00922177" w:rsidRPr="00E312F6" w:rsidRDefault="00922177" w:rsidP="00BF48D7">
      <w:pPr>
        <w:pStyle w:val="Tekstpodstawowy"/>
        <w:numPr>
          <w:ilvl w:val="6"/>
          <w:numId w:val="14"/>
        </w:numPr>
        <w:tabs>
          <w:tab w:val="clear" w:pos="142"/>
        </w:tabs>
        <w:ind w:left="360"/>
        <w:rPr>
          <w:b/>
          <w:sz w:val="24"/>
          <w:szCs w:val="24"/>
        </w:rPr>
      </w:pPr>
      <w:r w:rsidRPr="00E312F6">
        <w:rPr>
          <w:b/>
          <w:sz w:val="24"/>
          <w:szCs w:val="24"/>
        </w:rPr>
        <w:t>O udzielenie zamówienia mogą się ubiegać Wykonawcy, którzy:</w:t>
      </w:r>
    </w:p>
    <w:p w:rsidR="00922177" w:rsidRPr="00535E86" w:rsidRDefault="00922177" w:rsidP="00BF48D7">
      <w:pPr>
        <w:pStyle w:val="Tekstpodstawowy"/>
        <w:numPr>
          <w:ilvl w:val="1"/>
          <w:numId w:val="25"/>
        </w:numPr>
        <w:tabs>
          <w:tab w:val="clear" w:pos="142"/>
        </w:tabs>
        <w:ind w:left="360"/>
        <w:rPr>
          <w:sz w:val="24"/>
          <w:szCs w:val="24"/>
        </w:rPr>
      </w:pPr>
      <w:r w:rsidRPr="00E312F6">
        <w:rPr>
          <w:b/>
          <w:sz w:val="24"/>
          <w:szCs w:val="24"/>
        </w:rPr>
        <w:t>nie podlegają wykluczeniu</w:t>
      </w:r>
      <w:r w:rsidRPr="00535E86">
        <w:rPr>
          <w:sz w:val="24"/>
          <w:szCs w:val="24"/>
        </w:rPr>
        <w:t>:</w:t>
      </w:r>
    </w:p>
    <w:p w:rsidR="00922177" w:rsidRPr="00535E86" w:rsidRDefault="00922177" w:rsidP="00922177">
      <w:pPr>
        <w:ind w:left="360"/>
        <w:jc w:val="both"/>
        <w:rPr>
          <w:sz w:val="24"/>
          <w:szCs w:val="24"/>
        </w:rPr>
      </w:pPr>
      <w:r w:rsidRPr="00535E86">
        <w:rPr>
          <w:sz w:val="24"/>
          <w:szCs w:val="24"/>
        </w:rPr>
        <w:t>Z postępowania o udzielenie zamówienia wyklucza się Wykonawców, którzy:</w:t>
      </w:r>
    </w:p>
    <w:p w:rsidR="002816A2" w:rsidRDefault="00922177" w:rsidP="002816A2">
      <w:pPr>
        <w:numPr>
          <w:ilvl w:val="2"/>
          <w:numId w:val="25"/>
        </w:numPr>
        <w:ind w:left="1080"/>
        <w:jc w:val="both"/>
        <w:rPr>
          <w:sz w:val="22"/>
          <w:szCs w:val="22"/>
        </w:rPr>
      </w:pPr>
      <w:r w:rsidRPr="00535E86">
        <w:rPr>
          <w:sz w:val="24"/>
          <w:szCs w:val="24"/>
        </w:rPr>
        <w:t xml:space="preserve">podlegają wykluczeniu na podstawie przepisów, o których mowa w art. 24 ust. 1, </w:t>
      </w:r>
      <w:r w:rsidRPr="00535E86">
        <w:rPr>
          <w:sz w:val="24"/>
          <w:szCs w:val="24"/>
        </w:rPr>
        <w:br/>
        <w:t>pkt 12-2</w:t>
      </w:r>
      <w:r w:rsidR="002816A2">
        <w:rPr>
          <w:sz w:val="24"/>
          <w:szCs w:val="24"/>
        </w:rPr>
        <w:t>3</w:t>
      </w:r>
      <w:r w:rsidRPr="00535E86">
        <w:rPr>
          <w:sz w:val="24"/>
          <w:szCs w:val="24"/>
        </w:rPr>
        <w:t xml:space="preserve"> ustawy</w:t>
      </w:r>
      <w:r w:rsidR="002816A2">
        <w:rPr>
          <w:sz w:val="24"/>
          <w:szCs w:val="24"/>
        </w:rPr>
        <w:t xml:space="preserve">, </w:t>
      </w:r>
      <w:r w:rsidRPr="00535E86">
        <w:rPr>
          <w:sz w:val="24"/>
          <w:szCs w:val="24"/>
        </w:rPr>
        <w:t xml:space="preserve"> z zastrzeżeniem wyjątków przewidzianych w ustawie</w:t>
      </w:r>
      <w:r w:rsidR="002816A2">
        <w:rPr>
          <w:sz w:val="24"/>
          <w:szCs w:val="24"/>
        </w:rPr>
        <w:t xml:space="preserve"> -  </w:t>
      </w:r>
      <w:r w:rsidR="002816A2" w:rsidRPr="007318D9">
        <w:rPr>
          <w:color w:val="000000"/>
          <w:sz w:val="22"/>
          <w:szCs w:val="22"/>
        </w:rPr>
        <w:t xml:space="preserve">do potwierdzenia oświadczeniem do oferty – </w:t>
      </w:r>
      <w:r w:rsidR="002816A2" w:rsidRPr="007318D9">
        <w:rPr>
          <w:b/>
          <w:color w:val="000000"/>
          <w:sz w:val="22"/>
          <w:szCs w:val="22"/>
        </w:rPr>
        <w:t>załącznik Nr 2 do Specyfikacji</w:t>
      </w:r>
      <w:r w:rsidR="002816A2">
        <w:rPr>
          <w:sz w:val="22"/>
          <w:szCs w:val="22"/>
        </w:rPr>
        <w:t>,</w:t>
      </w:r>
    </w:p>
    <w:p w:rsidR="00922177" w:rsidRPr="00535E86" w:rsidRDefault="00922177" w:rsidP="002816A2">
      <w:pPr>
        <w:jc w:val="both"/>
        <w:rPr>
          <w:sz w:val="24"/>
          <w:szCs w:val="24"/>
        </w:rPr>
      </w:pPr>
    </w:p>
    <w:p w:rsidR="00595782" w:rsidRPr="00595782" w:rsidRDefault="00922177" w:rsidP="00595782">
      <w:pPr>
        <w:numPr>
          <w:ilvl w:val="2"/>
          <w:numId w:val="25"/>
        </w:numPr>
        <w:ind w:left="1080"/>
        <w:jc w:val="both"/>
        <w:rPr>
          <w:sz w:val="24"/>
          <w:szCs w:val="24"/>
        </w:rPr>
      </w:pPr>
      <w:r w:rsidRPr="00535E86">
        <w:rPr>
          <w:sz w:val="24"/>
          <w:szCs w:val="24"/>
        </w:rPr>
        <w:t>podlegają wykluczeniu na podstawie przepisów, o których mowa w art. 24 ust. 1 pkt 23 ustawy (należąc do tej samej grupy kapitałowej w rozumieniu ustawy z dnia 16 lutego 2007 r. o ochronie konkurencji i konsumentów (Dz. U. z 2015 r., poz. 184, 1618 i 1634), złożyli odrębne oferty, oferty częściowe, chyba że wykażą, że istniejące między nimi powiązania nie prowadzą do zakłócenia konkurencji w postęp</w:t>
      </w:r>
      <w:r w:rsidR="002816A2">
        <w:rPr>
          <w:sz w:val="24"/>
          <w:szCs w:val="24"/>
        </w:rPr>
        <w:t xml:space="preserve">owaniu o udzielenie zamówienia) – </w:t>
      </w:r>
      <w:r w:rsidR="00595782" w:rsidRPr="00595782">
        <w:rPr>
          <w:sz w:val="24"/>
          <w:szCs w:val="24"/>
        </w:rPr>
        <w:t xml:space="preserve">do potwierdzenia oświadczeniem składanym w terminie do 3 dni, liczonym od dnia ogłoszenia na stronie internetowej  www.rajcza.com.pl   informacji „z otwarcia ofert”, o której mowa w art. 86 ust. 5 ustawy – </w:t>
      </w:r>
      <w:r w:rsidR="00595782" w:rsidRPr="00595782">
        <w:rPr>
          <w:b/>
          <w:sz w:val="24"/>
          <w:szCs w:val="24"/>
        </w:rPr>
        <w:t>załącznik Nr 3 do Specyfikacji</w:t>
      </w:r>
      <w:r w:rsidR="00595782" w:rsidRPr="00595782">
        <w:rPr>
          <w:sz w:val="24"/>
          <w:szCs w:val="24"/>
        </w:rPr>
        <w:t>.</w:t>
      </w:r>
    </w:p>
    <w:p w:rsidR="00922177" w:rsidRDefault="00922177" w:rsidP="00781FD7">
      <w:pPr>
        <w:ind w:left="1080"/>
        <w:jc w:val="both"/>
        <w:rPr>
          <w:sz w:val="24"/>
          <w:szCs w:val="24"/>
        </w:rPr>
      </w:pPr>
    </w:p>
    <w:p w:rsidR="002816A2" w:rsidRPr="00535E86" w:rsidRDefault="002816A2" w:rsidP="002816A2">
      <w:pPr>
        <w:ind w:left="1080"/>
        <w:jc w:val="both"/>
        <w:rPr>
          <w:sz w:val="24"/>
          <w:szCs w:val="24"/>
        </w:rPr>
      </w:pPr>
    </w:p>
    <w:p w:rsidR="00922177" w:rsidRDefault="00922177" w:rsidP="00BF48D7">
      <w:pPr>
        <w:pStyle w:val="Tekstpodstawowy"/>
        <w:numPr>
          <w:ilvl w:val="1"/>
          <w:numId w:val="25"/>
        </w:numPr>
        <w:tabs>
          <w:tab w:val="clear" w:pos="142"/>
        </w:tabs>
        <w:ind w:left="360"/>
        <w:rPr>
          <w:sz w:val="24"/>
          <w:szCs w:val="24"/>
        </w:rPr>
      </w:pPr>
      <w:r w:rsidRPr="002816A2">
        <w:rPr>
          <w:b/>
          <w:sz w:val="24"/>
          <w:szCs w:val="24"/>
        </w:rPr>
        <w:t>spełniają warunki udziału w postępowaniu dotyczące</w:t>
      </w:r>
      <w:r w:rsidRPr="00535E86">
        <w:rPr>
          <w:sz w:val="24"/>
          <w:szCs w:val="24"/>
        </w:rPr>
        <w:t>:</w:t>
      </w:r>
    </w:p>
    <w:p w:rsidR="00595782" w:rsidRPr="00535E86" w:rsidRDefault="00595782" w:rsidP="00595782">
      <w:pPr>
        <w:pStyle w:val="Tekstpodstawowy"/>
        <w:tabs>
          <w:tab w:val="clear" w:pos="142"/>
        </w:tabs>
        <w:ind w:left="360"/>
        <w:rPr>
          <w:sz w:val="24"/>
          <w:szCs w:val="24"/>
        </w:rPr>
      </w:pPr>
    </w:p>
    <w:p w:rsidR="00922177" w:rsidRDefault="00922177" w:rsidP="00BF48D7">
      <w:pPr>
        <w:pStyle w:val="Tekstpodstawowy"/>
        <w:numPr>
          <w:ilvl w:val="2"/>
          <w:numId w:val="25"/>
        </w:numPr>
        <w:tabs>
          <w:tab w:val="clear" w:pos="142"/>
        </w:tabs>
        <w:ind w:left="993" w:hanging="633"/>
        <w:rPr>
          <w:sz w:val="24"/>
          <w:szCs w:val="24"/>
        </w:rPr>
      </w:pPr>
      <w:r w:rsidRPr="00595782">
        <w:rPr>
          <w:b/>
          <w:sz w:val="24"/>
          <w:szCs w:val="24"/>
        </w:rPr>
        <w:t>zdolności technicznej lub zawodowej</w:t>
      </w:r>
      <w:r w:rsidRPr="00535E86">
        <w:rPr>
          <w:sz w:val="24"/>
          <w:szCs w:val="24"/>
        </w:rPr>
        <w:t>:</w:t>
      </w:r>
    </w:p>
    <w:p w:rsidR="00595782" w:rsidRPr="00535E86" w:rsidRDefault="00595782" w:rsidP="00595782">
      <w:pPr>
        <w:pStyle w:val="Tekstpodstawowy"/>
        <w:tabs>
          <w:tab w:val="clear" w:pos="142"/>
        </w:tabs>
        <w:ind w:left="993"/>
        <w:rPr>
          <w:sz w:val="24"/>
          <w:szCs w:val="24"/>
        </w:rPr>
      </w:pPr>
    </w:p>
    <w:p w:rsidR="00E73AAA" w:rsidRPr="00E73AAA" w:rsidRDefault="00137C35" w:rsidP="00E73AAA">
      <w:pPr>
        <w:pStyle w:val="Tekstpodstawowy"/>
        <w:numPr>
          <w:ilvl w:val="3"/>
          <w:numId w:val="25"/>
        </w:numPr>
        <w:tabs>
          <w:tab w:val="clear" w:pos="142"/>
        </w:tabs>
        <w:rPr>
          <w:sz w:val="24"/>
          <w:szCs w:val="24"/>
        </w:rPr>
      </w:pPr>
      <w:r w:rsidRPr="009F660D">
        <w:rPr>
          <w:sz w:val="24"/>
          <w:szCs w:val="24"/>
        </w:rPr>
        <w:t>Zamawiający wymaga,</w:t>
      </w:r>
      <w:r w:rsidR="00E73AAA">
        <w:rPr>
          <w:sz w:val="24"/>
          <w:szCs w:val="24"/>
        </w:rPr>
        <w:t xml:space="preserve"> aby Wykonawca nie wcześniej niż</w:t>
      </w:r>
      <w:r w:rsidR="00E73AAA" w:rsidRPr="00E73AAA">
        <w:rPr>
          <w:sz w:val="24"/>
          <w:szCs w:val="24"/>
        </w:rPr>
        <w:t xml:space="preserve"> w okresie ostatnich 3 lat przed upływem terminu składania ofert, a jeżeli okres prowadzenia działalności jest krótszy – w tym okresie, wykonał dostawę co najmniej </w:t>
      </w:r>
      <w:r w:rsidR="00E73AAA" w:rsidRPr="00781FD7">
        <w:rPr>
          <w:b/>
          <w:sz w:val="24"/>
          <w:szCs w:val="24"/>
        </w:rPr>
        <w:t>1 sztuki samochodu ratowniczo-gaśnicze</w:t>
      </w:r>
      <w:r w:rsidR="00A178C5" w:rsidRPr="00781FD7">
        <w:rPr>
          <w:b/>
          <w:sz w:val="24"/>
          <w:szCs w:val="24"/>
        </w:rPr>
        <w:t>go</w:t>
      </w:r>
      <w:r w:rsidR="00A178C5">
        <w:rPr>
          <w:sz w:val="24"/>
          <w:szCs w:val="24"/>
        </w:rPr>
        <w:t xml:space="preserve"> na potrzeby </w:t>
      </w:r>
      <w:r w:rsidR="00C7156A">
        <w:rPr>
          <w:sz w:val="24"/>
          <w:szCs w:val="24"/>
        </w:rPr>
        <w:t xml:space="preserve">ochotniczej </w:t>
      </w:r>
      <w:r w:rsidR="00A178C5">
        <w:rPr>
          <w:sz w:val="24"/>
          <w:szCs w:val="24"/>
        </w:rPr>
        <w:t>straży pożarnej,</w:t>
      </w:r>
      <w:r w:rsidR="00E73AAA" w:rsidRPr="00E73AAA">
        <w:rPr>
          <w:iCs/>
          <w:sz w:val="24"/>
          <w:szCs w:val="24"/>
        </w:rPr>
        <w:t xml:space="preserve"> </w:t>
      </w:r>
      <w:r w:rsidR="00E73AAA">
        <w:rPr>
          <w:iCs/>
          <w:sz w:val="24"/>
          <w:szCs w:val="24"/>
        </w:rPr>
        <w:t>oraz załączy dowody określające czy te dostawy zostały wykonane  przy czym dowodami, o których mowa są referencje bądź inne dokumenty wystawione przez podmiot, na rzecz którego dostawy były wykonywane.</w:t>
      </w:r>
    </w:p>
    <w:p w:rsidR="00E73AAA" w:rsidRPr="009F660D" w:rsidRDefault="00E73AAA" w:rsidP="00E73AAA">
      <w:pPr>
        <w:pStyle w:val="Tekstpodstawowy"/>
        <w:tabs>
          <w:tab w:val="clear" w:pos="142"/>
        </w:tabs>
        <w:ind w:left="1855"/>
        <w:rPr>
          <w:sz w:val="24"/>
          <w:szCs w:val="24"/>
        </w:rPr>
      </w:pPr>
    </w:p>
    <w:p w:rsidR="00922177" w:rsidRPr="00535E86" w:rsidRDefault="00922177" w:rsidP="00BF48D7">
      <w:pPr>
        <w:pStyle w:val="Tekstpodstawowy"/>
        <w:numPr>
          <w:ilvl w:val="6"/>
          <w:numId w:val="14"/>
        </w:numPr>
        <w:ind w:left="360"/>
        <w:rPr>
          <w:sz w:val="24"/>
          <w:szCs w:val="24"/>
        </w:rPr>
      </w:pPr>
      <w:r w:rsidRPr="00535E86">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922177" w:rsidRPr="00535E86" w:rsidRDefault="00922177" w:rsidP="00BF48D7">
      <w:pPr>
        <w:pStyle w:val="Tekstpodstawowy"/>
        <w:numPr>
          <w:ilvl w:val="6"/>
          <w:numId w:val="14"/>
        </w:numPr>
        <w:tabs>
          <w:tab w:val="clear" w:pos="142"/>
        </w:tabs>
        <w:ind w:left="360"/>
        <w:rPr>
          <w:sz w:val="24"/>
          <w:szCs w:val="24"/>
        </w:rPr>
      </w:pPr>
      <w:r w:rsidRPr="00535E86">
        <w:rPr>
          <w:sz w:val="24"/>
          <w:szCs w:val="24"/>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922177" w:rsidRPr="00535E86" w:rsidRDefault="00922177" w:rsidP="00BF48D7">
      <w:pPr>
        <w:pStyle w:val="Tekstpodstawowy"/>
        <w:numPr>
          <w:ilvl w:val="6"/>
          <w:numId w:val="14"/>
        </w:numPr>
        <w:tabs>
          <w:tab w:val="clear" w:pos="142"/>
        </w:tabs>
        <w:ind w:left="360"/>
        <w:rPr>
          <w:sz w:val="24"/>
          <w:szCs w:val="24"/>
        </w:rPr>
      </w:pPr>
      <w:r w:rsidRPr="00535E86">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22177" w:rsidRPr="00535E86" w:rsidRDefault="00922177" w:rsidP="00922177">
      <w:pPr>
        <w:pStyle w:val="Tekstpodstawowy"/>
        <w:tabs>
          <w:tab w:val="clear" w:pos="142"/>
        </w:tabs>
        <w:ind w:left="360"/>
        <w:rPr>
          <w:sz w:val="24"/>
          <w:szCs w:val="24"/>
        </w:rPr>
      </w:pPr>
      <w:r w:rsidRPr="00535E86">
        <w:rPr>
          <w:sz w:val="24"/>
          <w:szCs w:val="24"/>
        </w:rPr>
        <w:t xml:space="preserve">Z </w:t>
      </w:r>
      <w:r w:rsidRPr="00535E86">
        <w:rPr>
          <w:color w:val="000000"/>
          <w:sz w:val="24"/>
          <w:szCs w:val="24"/>
        </w:rPr>
        <w:t>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w:t>
      </w:r>
      <w:r w:rsidRPr="00535E86">
        <w:rPr>
          <w:sz w:val="24"/>
          <w:szCs w:val="24"/>
        </w:rPr>
        <w:t xml:space="preserve"> zamówienia.</w:t>
      </w:r>
    </w:p>
    <w:p w:rsidR="00922177" w:rsidRPr="00595782" w:rsidRDefault="00922177" w:rsidP="00BF48D7">
      <w:pPr>
        <w:pStyle w:val="Tekstpodstawowy"/>
        <w:numPr>
          <w:ilvl w:val="6"/>
          <w:numId w:val="14"/>
        </w:numPr>
        <w:tabs>
          <w:tab w:val="clear" w:pos="142"/>
        </w:tabs>
        <w:ind w:left="360"/>
        <w:rPr>
          <w:b/>
          <w:sz w:val="24"/>
          <w:szCs w:val="24"/>
        </w:rPr>
      </w:pPr>
      <w:r w:rsidRPr="00535E86">
        <w:rPr>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r w:rsidRPr="00595782">
        <w:rPr>
          <w:b/>
          <w:sz w:val="24"/>
          <w:szCs w:val="24"/>
        </w:rPr>
        <w:t>art. 24 ust. 1 pkt 13-22.</w:t>
      </w:r>
    </w:p>
    <w:p w:rsidR="00922177" w:rsidRDefault="00922177" w:rsidP="00BF48D7">
      <w:pPr>
        <w:pStyle w:val="Tekstpodstawowy"/>
        <w:numPr>
          <w:ilvl w:val="6"/>
          <w:numId w:val="14"/>
        </w:numPr>
        <w:tabs>
          <w:tab w:val="clear" w:pos="142"/>
        </w:tabs>
        <w:ind w:left="360"/>
        <w:rPr>
          <w:sz w:val="24"/>
          <w:szCs w:val="24"/>
        </w:rPr>
      </w:pPr>
      <w:r w:rsidRPr="00535E86">
        <w:rPr>
          <w:sz w:val="24"/>
          <w:szCs w:val="24"/>
        </w:rPr>
        <w:t>W odniesieniu do warunków dotyczących zdolności technicznej lub zawodowej, Wykonawcy mogą polegać na zdolnościach innych podmiotów, jeśli podmioty te zrealizują roboty budowlane lub usługi, do realizacji, których te zdolności są wymagane.</w:t>
      </w:r>
    </w:p>
    <w:p w:rsidR="00922177" w:rsidRPr="00535E86" w:rsidRDefault="00922177" w:rsidP="00BF48D7">
      <w:pPr>
        <w:pStyle w:val="Tekstpodstawowy"/>
        <w:numPr>
          <w:ilvl w:val="6"/>
          <w:numId w:val="14"/>
        </w:numPr>
        <w:tabs>
          <w:tab w:val="clear" w:pos="142"/>
        </w:tabs>
        <w:ind w:left="360"/>
        <w:rPr>
          <w:sz w:val="24"/>
          <w:szCs w:val="24"/>
        </w:rPr>
      </w:pPr>
      <w:r w:rsidRPr="00535E86">
        <w:rPr>
          <w:sz w:val="24"/>
          <w:szCs w:val="24"/>
        </w:rPr>
        <w:t>Jeżeli zdolności techniczne lub zawodowe podmiotu, o którym mowa w ust. 3, nie potwierdzają spełnienia przez Wykonawcę warunków udziału w postępowaniu lub zachodzą wobec tych podmiotów podstawy wykluczenia, zamawiający żąda, aby Wykonawca w terminie określonym przez zamawiającego:</w:t>
      </w:r>
    </w:p>
    <w:p w:rsidR="00922177" w:rsidRPr="00535E86" w:rsidRDefault="00922177" w:rsidP="00BF48D7">
      <w:pPr>
        <w:pStyle w:val="Tekstpodstawowy"/>
        <w:numPr>
          <w:ilvl w:val="0"/>
          <w:numId w:val="26"/>
        </w:numPr>
        <w:tabs>
          <w:tab w:val="clear" w:pos="142"/>
        </w:tabs>
        <w:rPr>
          <w:sz w:val="24"/>
          <w:szCs w:val="24"/>
        </w:rPr>
      </w:pPr>
      <w:r w:rsidRPr="00535E86">
        <w:rPr>
          <w:sz w:val="24"/>
          <w:szCs w:val="24"/>
        </w:rPr>
        <w:t xml:space="preserve">zastąpił ten podmiot innym podmiotem lub podmiotami </w:t>
      </w:r>
    </w:p>
    <w:p w:rsidR="00922177" w:rsidRPr="00535E86" w:rsidRDefault="00922177" w:rsidP="00922177">
      <w:pPr>
        <w:pStyle w:val="Tekstpodstawowy"/>
        <w:tabs>
          <w:tab w:val="clear" w:pos="142"/>
        </w:tabs>
        <w:ind w:left="720"/>
        <w:rPr>
          <w:sz w:val="24"/>
          <w:szCs w:val="24"/>
        </w:rPr>
      </w:pPr>
      <w:r w:rsidRPr="00535E86">
        <w:rPr>
          <w:sz w:val="24"/>
          <w:szCs w:val="24"/>
        </w:rPr>
        <w:t>lub</w:t>
      </w:r>
    </w:p>
    <w:p w:rsidR="00922177" w:rsidRPr="00535E86" w:rsidRDefault="00922177" w:rsidP="00BF48D7">
      <w:pPr>
        <w:pStyle w:val="Tekstpodstawowy"/>
        <w:numPr>
          <w:ilvl w:val="0"/>
          <w:numId w:val="26"/>
        </w:numPr>
        <w:tabs>
          <w:tab w:val="clear" w:pos="142"/>
        </w:tabs>
        <w:rPr>
          <w:sz w:val="24"/>
          <w:szCs w:val="24"/>
        </w:rPr>
      </w:pPr>
      <w:r w:rsidRPr="00535E86">
        <w:rPr>
          <w:sz w:val="24"/>
          <w:szCs w:val="24"/>
        </w:rPr>
        <w:t>zobowiązał się do osobistego wykonania odpowiedniej części zamówienia, jeżeli wykaże zdolności techniczne lub zawodowe lub sytuację finansową lub ekonomiczną, o których mowa w ust. 3.</w:t>
      </w:r>
    </w:p>
    <w:p w:rsidR="00922177" w:rsidRPr="00535E86" w:rsidRDefault="00922177" w:rsidP="00BF48D7">
      <w:pPr>
        <w:pStyle w:val="Tekstpodstawowy"/>
        <w:numPr>
          <w:ilvl w:val="6"/>
          <w:numId w:val="14"/>
        </w:numPr>
        <w:tabs>
          <w:tab w:val="clear" w:pos="142"/>
        </w:tabs>
        <w:ind w:left="360"/>
        <w:rPr>
          <w:sz w:val="24"/>
          <w:szCs w:val="24"/>
        </w:rPr>
      </w:pPr>
      <w:r w:rsidRPr="00535E86">
        <w:rPr>
          <w:sz w:val="24"/>
          <w:szCs w:val="24"/>
        </w:rPr>
        <w:t>Ocena spełniania warunków udziału w postępowaniu zostanie dokonana na podstawie oświadczeń i dokumentów złożonych przez Wykonawców na zasadzie SPEŁNIA/NIE SPEŁNIA.</w:t>
      </w:r>
    </w:p>
    <w:p w:rsidR="00922177" w:rsidRPr="00535E86" w:rsidRDefault="00922177" w:rsidP="00BF48D7">
      <w:pPr>
        <w:pStyle w:val="Tekstpodstawowy"/>
        <w:numPr>
          <w:ilvl w:val="6"/>
          <w:numId w:val="14"/>
        </w:numPr>
        <w:tabs>
          <w:tab w:val="clear" w:pos="142"/>
        </w:tabs>
        <w:ind w:left="360"/>
        <w:rPr>
          <w:sz w:val="24"/>
          <w:szCs w:val="24"/>
        </w:rPr>
      </w:pPr>
      <w:r w:rsidRPr="00535E86">
        <w:rPr>
          <w:sz w:val="24"/>
          <w:szCs w:val="24"/>
        </w:rPr>
        <w:t>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922177" w:rsidRPr="00535E86" w:rsidRDefault="00922177" w:rsidP="00922177">
      <w:pPr>
        <w:ind w:left="360"/>
        <w:jc w:val="both"/>
        <w:rPr>
          <w:sz w:val="24"/>
          <w:szCs w:val="24"/>
        </w:rPr>
      </w:pPr>
      <w:r w:rsidRPr="00535E86">
        <w:rPr>
          <w:sz w:val="24"/>
          <w:szCs w:val="24"/>
        </w:rPr>
        <w:t>Kursy walut dostępne są pod następującym adresem internetowym:</w:t>
      </w:r>
    </w:p>
    <w:p w:rsidR="00922177" w:rsidRPr="00535E86" w:rsidRDefault="008C6AEE" w:rsidP="00922177">
      <w:pPr>
        <w:ind w:left="360"/>
        <w:jc w:val="both"/>
        <w:rPr>
          <w:sz w:val="24"/>
          <w:szCs w:val="24"/>
        </w:rPr>
      </w:pPr>
      <w:hyperlink r:id="rId10" w:history="1">
        <w:r w:rsidR="00922177" w:rsidRPr="00535E86">
          <w:rPr>
            <w:rStyle w:val="Hipercze"/>
            <w:sz w:val="24"/>
            <w:szCs w:val="24"/>
          </w:rPr>
          <w:t>http://www.nbp.pl/home.aspx?f=/kursy/kursy_archiwum.html</w:t>
        </w:r>
      </w:hyperlink>
    </w:p>
    <w:p w:rsidR="00922177" w:rsidRPr="00535E86" w:rsidRDefault="00922177" w:rsidP="00922177">
      <w:pPr>
        <w:ind w:left="360"/>
        <w:jc w:val="both"/>
        <w:rPr>
          <w:sz w:val="24"/>
          <w:szCs w:val="24"/>
        </w:rPr>
      </w:pPr>
      <w:r w:rsidRPr="00535E86">
        <w:rPr>
          <w:sz w:val="24"/>
          <w:szCs w:val="24"/>
        </w:rPr>
        <w:t>Zamawiający będzie korzystał z Archiwum kursów średnich – tabela A.</w:t>
      </w:r>
    </w:p>
    <w:p w:rsidR="00922177" w:rsidRPr="00535E86" w:rsidRDefault="008C6AEE" w:rsidP="00922177">
      <w:pPr>
        <w:pStyle w:val="Tekstpodstawowy"/>
        <w:tabs>
          <w:tab w:val="clear" w:pos="142"/>
        </w:tabs>
        <w:ind w:left="360"/>
        <w:rPr>
          <w:sz w:val="24"/>
          <w:szCs w:val="24"/>
        </w:rPr>
      </w:pPr>
      <w:hyperlink r:id="rId11" w:history="1">
        <w:r w:rsidR="00922177" w:rsidRPr="00535E86">
          <w:rPr>
            <w:rStyle w:val="Hipercze"/>
            <w:sz w:val="24"/>
            <w:szCs w:val="24"/>
          </w:rPr>
          <w:t>http://www.nbp.pl/home.aspx?c=/ascx/archa.ascx</w:t>
        </w:r>
      </w:hyperlink>
    </w:p>
    <w:p w:rsidR="00922177" w:rsidRPr="00535E86" w:rsidRDefault="00922177" w:rsidP="00922177">
      <w:pPr>
        <w:pStyle w:val="Tekstpodstawowy"/>
        <w:tabs>
          <w:tab w:val="clear" w:pos="142"/>
        </w:tabs>
        <w:ind w:left="360"/>
        <w:rPr>
          <w:sz w:val="24"/>
          <w:szCs w:val="24"/>
        </w:rPr>
      </w:pPr>
    </w:p>
    <w:p w:rsidR="00922177" w:rsidRDefault="00922177" w:rsidP="00BF48D7">
      <w:pPr>
        <w:pStyle w:val="Nagwek3"/>
        <w:numPr>
          <w:ilvl w:val="0"/>
          <w:numId w:val="16"/>
        </w:numPr>
        <w:ind w:left="567" w:hanging="425"/>
        <w:jc w:val="both"/>
        <w:rPr>
          <w:caps/>
          <w:sz w:val="24"/>
          <w:szCs w:val="24"/>
        </w:rPr>
      </w:pPr>
      <w:r w:rsidRPr="00535E86">
        <w:rPr>
          <w:caps/>
          <w:sz w:val="24"/>
          <w:szCs w:val="24"/>
        </w:rPr>
        <w:t xml:space="preserve">WYKAZ OŚWIADCZEŃ składanych przez wykonawcę w celu </w:t>
      </w:r>
      <w:r w:rsidRPr="00535E86">
        <w:rPr>
          <w:caps/>
          <w:sz w:val="24"/>
          <w:szCs w:val="24"/>
          <w:u w:val="single"/>
        </w:rPr>
        <w:t>wstępnego POTWIERDZenia</w:t>
      </w:r>
      <w:r w:rsidRPr="00535E86">
        <w:rPr>
          <w:caps/>
          <w:sz w:val="24"/>
          <w:szCs w:val="24"/>
        </w:rPr>
        <w:t>, że nie podlega on wYKLUCZENIu oraz spełnia warunki udziału</w:t>
      </w:r>
      <w:r w:rsidR="00535E86">
        <w:rPr>
          <w:caps/>
          <w:sz w:val="24"/>
          <w:szCs w:val="24"/>
        </w:rPr>
        <w:t xml:space="preserve"> </w:t>
      </w:r>
      <w:r w:rsidRPr="00535E86">
        <w:rPr>
          <w:caps/>
          <w:sz w:val="24"/>
          <w:szCs w:val="24"/>
        </w:rPr>
        <w:t>w postępowaniu</w:t>
      </w:r>
      <w:r w:rsidR="00535E86">
        <w:rPr>
          <w:caps/>
          <w:sz w:val="24"/>
          <w:szCs w:val="24"/>
        </w:rPr>
        <w:t xml:space="preserve"> </w:t>
      </w:r>
    </w:p>
    <w:p w:rsidR="00535E86" w:rsidRPr="00535E86" w:rsidRDefault="00535E86" w:rsidP="00535E86"/>
    <w:p w:rsidR="00922177" w:rsidRPr="00535E86" w:rsidRDefault="00922177" w:rsidP="00BF48D7">
      <w:pPr>
        <w:widowControl w:val="0"/>
        <w:numPr>
          <w:ilvl w:val="0"/>
          <w:numId w:val="21"/>
        </w:numPr>
        <w:tabs>
          <w:tab w:val="left" w:pos="567"/>
          <w:tab w:val="left" w:pos="612"/>
        </w:tabs>
        <w:spacing w:line="266" w:lineRule="auto"/>
        <w:ind w:right="155"/>
        <w:jc w:val="both"/>
        <w:rPr>
          <w:sz w:val="24"/>
          <w:szCs w:val="24"/>
        </w:rPr>
      </w:pPr>
      <w:r w:rsidRPr="00535E86">
        <w:rPr>
          <w:sz w:val="24"/>
          <w:szCs w:val="24"/>
        </w:rPr>
        <w:t xml:space="preserve">W celu wstępnego potwierdzenia, że Wykonawca </w:t>
      </w:r>
      <w:r w:rsidRPr="00535E86">
        <w:rPr>
          <w:color w:val="000000"/>
          <w:sz w:val="24"/>
          <w:szCs w:val="24"/>
        </w:rPr>
        <w:t xml:space="preserve">nie podlega wykluczeniu na podstawie przepisów, o których mowa w </w:t>
      </w:r>
      <w:r w:rsidRPr="00E312F6">
        <w:rPr>
          <w:b/>
          <w:color w:val="000000"/>
          <w:sz w:val="24"/>
          <w:szCs w:val="24"/>
        </w:rPr>
        <w:t>art. 24 ust. 1 pkt 12-23</w:t>
      </w:r>
      <w:r w:rsidRPr="00535E86">
        <w:rPr>
          <w:color w:val="000000"/>
          <w:sz w:val="24"/>
          <w:szCs w:val="24"/>
        </w:rPr>
        <w:t xml:space="preserve"> oraz spełnia warunki udziału w postępowaniu, do </w:t>
      </w:r>
      <w:r w:rsidRPr="00535E86">
        <w:rPr>
          <w:rFonts w:eastAsia="Arial"/>
          <w:color w:val="000000"/>
          <w:spacing w:val="-5"/>
          <w:w w:val="105"/>
          <w:sz w:val="24"/>
          <w:szCs w:val="24"/>
        </w:rPr>
        <w:t xml:space="preserve">oferty musi dołączyć aktualne na dzień składania ofert </w:t>
      </w:r>
      <w:r w:rsidRPr="00535E86">
        <w:rPr>
          <w:rFonts w:eastAsia="Arial"/>
          <w:color w:val="000000"/>
          <w:spacing w:val="-5"/>
          <w:w w:val="105"/>
          <w:sz w:val="24"/>
          <w:szCs w:val="24"/>
          <w:u w:val="single"/>
        </w:rPr>
        <w:t xml:space="preserve">oświadczenie </w:t>
      </w:r>
      <w:r w:rsidRPr="00535E86">
        <w:rPr>
          <w:rFonts w:eastAsia="Arial"/>
          <w:color w:val="000000"/>
          <w:spacing w:val="-5"/>
          <w:w w:val="105"/>
          <w:sz w:val="24"/>
          <w:szCs w:val="24"/>
        </w:rPr>
        <w:t xml:space="preserve">w zakresie wskazanym przez zamawiającego w </w:t>
      </w:r>
      <w:r w:rsidRPr="00535E86">
        <w:rPr>
          <w:rFonts w:eastAsia="Arial"/>
          <w:b/>
          <w:color w:val="000000"/>
          <w:spacing w:val="-5"/>
          <w:w w:val="105"/>
          <w:sz w:val="24"/>
          <w:szCs w:val="24"/>
        </w:rPr>
        <w:t>załączniku nr 2 i 4 do SIWZ</w:t>
      </w:r>
      <w:r w:rsidRPr="00535E86">
        <w:rPr>
          <w:rFonts w:eastAsia="Arial"/>
          <w:color w:val="000000"/>
          <w:spacing w:val="-5"/>
          <w:w w:val="105"/>
          <w:sz w:val="24"/>
          <w:szCs w:val="24"/>
        </w:rPr>
        <w:t>. Informacje zawarte w oświadczeniu będą</w:t>
      </w:r>
      <w:r w:rsidRPr="00535E86">
        <w:rPr>
          <w:rFonts w:eastAsia="Arial"/>
          <w:color w:val="000000"/>
          <w:sz w:val="24"/>
          <w:szCs w:val="24"/>
        </w:rPr>
        <w:t xml:space="preserve"> stanowić</w:t>
      </w:r>
      <w:r w:rsidRPr="00535E86">
        <w:rPr>
          <w:color w:val="000000"/>
          <w:sz w:val="24"/>
          <w:szCs w:val="24"/>
        </w:rPr>
        <w:t xml:space="preserve"> </w:t>
      </w:r>
      <w:r w:rsidRPr="00535E86">
        <w:rPr>
          <w:rFonts w:eastAsia="Arial"/>
          <w:color w:val="000000"/>
          <w:sz w:val="24"/>
          <w:szCs w:val="24"/>
        </w:rPr>
        <w:t>wstępne</w:t>
      </w:r>
      <w:r w:rsidRPr="00535E86">
        <w:rPr>
          <w:rFonts w:eastAsia="Arial"/>
          <w:sz w:val="24"/>
          <w:szCs w:val="24"/>
        </w:rPr>
        <w:t xml:space="preserve"> potwierdzenie, że wykonawca nie podlega wykluczeniu oraz spełnia warunki udziału w postępowaniu</w:t>
      </w:r>
      <w:r w:rsidRPr="00535E86">
        <w:rPr>
          <w:rFonts w:eastAsia="Arial"/>
          <w:spacing w:val="-6"/>
          <w:w w:val="105"/>
          <w:sz w:val="24"/>
          <w:szCs w:val="24"/>
        </w:rPr>
        <w:t>.</w:t>
      </w:r>
    </w:p>
    <w:p w:rsidR="00922177" w:rsidRPr="00535E86" w:rsidRDefault="00922177" w:rsidP="00BF48D7">
      <w:pPr>
        <w:pStyle w:val="Akapitzlist"/>
        <w:widowControl w:val="0"/>
        <w:numPr>
          <w:ilvl w:val="0"/>
          <w:numId w:val="21"/>
        </w:numPr>
        <w:tabs>
          <w:tab w:val="left" w:pos="609"/>
        </w:tabs>
        <w:spacing w:before="71" w:line="266" w:lineRule="auto"/>
        <w:ind w:left="608" w:right="150" w:hanging="420"/>
        <w:jc w:val="both"/>
        <w:rPr>
          <w:rFonts w:eastAsia="Arial"/>
          <w:sz w:val="24"/>
          <w:szCs w:val="24"/>
        </w:rPr>
      </w:pPr>
      <w:r w:rsidRPr="00535E86">
        <w:rPr>
          <w:rFonts w:eastAsia="Arial"/>
          <w:w w:val="105"/>
          <w:sz w:val="24"/>
          <w:szCs w:val="24"/>
        </w:rPr>
        <w:t xml:space="preserve">W </w:t>
      </w:r>
      <w:r w:rsidRPr="00535E86">
        <w:rPr>
          <w:rFonts w:eastAsia="Arial"/>
          <w:sz w:val="24"/>
          <w:szCs w:val="24"/>
        </w:rPr>
        <w:t xml:space="preserve">przypadku wspólnego ubiegania się o zamówienie przez </w:t>
      </w:r>
      <w:r w:rsidRPr="00535E86">
        <w:rPr>
          <w:rFonts w:eastAsia="Arial"/>
          <w:color w:val="000000"/>
          <w:sz w:val="24"/>
          <w:szCs w:val="24"/>
        </w:rPr>
        <w:t xml:space="preserve">Wykonawców (konsorcjum, spółka cywilna) </w:t>
      </w:r>
      <w:r w:rsidR="00315EFA">
        <w:rPr>
          <w:rFonts w:eastAsia="Arial"/>
          <w:color w:val="000000"/>
          <w:sz w:val="24"/>
          <w:szCs w:val="24"/>
        </w:rPr>
        <w:t xml:space="preserve"> </w:t>
      </w:r>
      <w:r w:rsidRPr="00315EFA">
        <w:rPr>
          <w:rFonts w:eastAsia="Arial"/>
          <w:color w:val="000000"/>
          <w:sz w:val="24"/>
          <w:szCs w:val="24"/>
          <w:u w:val="single"/>
        </w:rPr>
        <w:t>oświadczenie,</w:t>
      </w:r>
      <w:r w:rsidRPr="00535E86">
        <w:rPr>
          <w:rFonts w:eastAsia="Arial"/>
          <w:color w:val="000000"/>
          <w:sz w:val="24"/>
          <w:szCs w:val="24"/>
        </w:rPr>
        <w:t xml:space="preserve"> o którym mowa w ust. 1, składa </w:t>
      </w:r>
      <w:r w:rsidRPr="00535E86">
        <w:rPr>
          <w:rFonts w:eastAsia="Arial"/>
          <w:color w:val="000000"/>
          <w:sz w:val="24"/>
          <w:szCs w:val="24"/>
          <w:u w:val="single"/>
        </w:rPr>
        <w:t>każdy z Wykonawców</w:t>
      </w:r>
      <w:r w:rsidRPr="00535E86">
        <w:rPr>
          <w:rFonts w:eastAsia="Arial"/>
          <w:color w:val="000000"/>
          <w:sz w:val="24"/>
          <w:szCs w:val="24"/>
        </w:rPr>
        <w:t xml:space="preserve"> wspólnie</w:t>
      </w:r>
      <w:r w:rsidRPr="00535E86">
        <w:rPr>
          <w:rFonts w:eastAsia="Arial"/>
          <w:sz w:val="24"/>
          <w:szCs w:val="24"/>
        </w:rPr>
        <w:t xml:space="preserve"> ubiegających się o zamówienie. Oświadczenie to ma potwierdzać spełnianie warunków udziału w postępowaniu oraz</w:t>
      </w:r>
      <w:r w:rsidRPr="00535E86">
        <w:rPr>
          <w:rFonts w:eastAsia="Arial"/>
          <w:spacing w:val="-6"/>
          <w:w w:val="105"/>
          <w:sz w:val="24"/>
          <w:szCs w:val="24"/>
        </w:rPr>
        <w:t xml:space="preserve"> </w:t>
      </w:r>
      <w:r w:rsidRPr="00535E86">
        <w:rPr>
          <w:rFonts w:eastAsia="Arial"/>
          <w:spacing w:val="-4"/>
          <w:w w:val="105"/>
          <w:sz w:val="24"/>
          <w:szCs w:val="24"/>
        </w:rPr>
        <w:t>brak</w:t>
      </w:r>
      <w:r w:rsidRPr="00535E86">
        <w:rPr>
          <w:rFonts w:eastAsia="Arial"/>
          <w:spacing w:val="-25"/>
          <w:w w:val="105"/>
          <w:sz w:val="24"/>
          <w:szCs w:val="24"/>
        </w:rPr>
        <w:t xml:space="preserve"> </w:t>
      </w:r>
      <w:r w:rsidRPr="00535E86">
        <w:rPr>
          <w:rFonts w:eastAsia="Arial"/>
          <w:sz w:val="24"/>
          <w:szCs w:val="24"/>
        </w:rPr>
        <w:t>podstaw wykluczenia w zakresie, w którym każdy z Wykonawców wykazuje spełnianie warunków udziału w postępowaniu oraz brak podstaw wykluczenia</w:t>
      </w:r>
      <w:r w:rsidRPr="00535E86">
        <w:rPr>
          <w:rFonts w:eastAsia="Arial"/>
          <w:spacing w:val="-8"/>
          <w:w w:val="105"/>
          <w:sz w:val="24"/>
          <w:szCs w:val="24"/>
        </w:rPr>
        <w:t>.</w:t>
      </w:r>
    </w:p>
    <w:p w:rsidR="00922177" w:rsidRPr="00315EFA" w:rsidRDefault="00922177" w:rsidP="00BF48D7">
      <w:pPr>
        <w:pStyle w:val="Akapitzlist"/>
        <w:widowControl w:val="0"/>
        <w:numPr>
          <w:ilvl w:val="0"/>
          <w:numId w:val="21"/>
        </w:numPr>
        <w:tabs>
          <w:tab w:val="left" w:pos="609"/>
        </w:tabs>
        <w:spacing w:before="71" w:line="266" w:lineRule="auto"/>
        <w:ind w:left="608" w:right="150" w:hanging="420"/>
        <w:jc w:val="both"/>
        <w:rPr>
          <w:rFonts w:eastAsia="Arial"/>
          <w:sz w:val="24"/>
          <w:szCs w:val="24"/>
        </w:rPr>
      </w:pPr>
      <w:r w:rsidRPr="00535E86">
        <w:rPr>
          <w:rFonts w:eastAsia="Arial"/>
          <w:spacing w:val="-8"/>
          <w:w w:val="105"/>
          <w:sz w:val="24"/>
          <w:szCs w:val="24"/>
        </w:rPr>
        <w:t xml:space="preserve">Wykonawca, który </w:t>
      </w:r>
      <w:r w:rsidRPr="00535E86">
        <w:rPr>
          <w:rFonts w:eastAsia="Arial"/>
          <w:spacing w:val="-8"/>
          <w:w w:val="105"/>
          <w:sz w:val="24"/>
          <w:szCs w:val="24"/>
          <w:u w:val="single"/>
        </w:rPr>
        <w:t>powołuje się na zasoby innych podmiotów</w:t>
      </w:r>
      <w:r w:rsidRPr="00535E86">
        <w:rPr>
          <w:rFonts w:eastAsia="Arial"/>
          <w:spacing w:val="-8"/>
          <w:w w:val="105"/>
          <w:sz w:val="24"/>
          <w:szCs w:val="24"/>
        </w:rPr>
        <w:t xml:space="preserve">, w celu wykazania braku istnienia wobec nich podstaw do wykluczenia, </w:t>
      </w:r>
      <w:r w:rsidRPr="00535E86">
        <w:rPr>
          <w:rFonts w:eastAsia="Arial"/>
          <w:spacing w:val="-8"/>
          <w:w w:val="105"/>
          <w:sz w:val="24"/>
          <w:szCs w:val="24"/>
          <w:u w:val="single"/>
        </w:rPr>
        <w:t>zamieszcza informacje o tych podmiotach</w:t>
      </w:r>
      <w:r w:rsidRPr="00535E86">
        <w:rPr>
          <w:rFonts w:eastAsia="Arial"/>
          <w:spacing w:val="-8"/>
          <w:w w:val="105"/>
          <w:sz w:val="24"/>
          <w:szCs w:val="24"/>
        </w:rPr>
        <w:t xml:space="preserve"> w dołączonym do oferty oświadczeniu, o którym mowa w ust. 1, sporządzonym według wzoru stanowiącego </w:t>
      </w:r>
      <w:r w:rsidRPr="00535E86">
        <w:rPr>
          <w:rFonts w:eastAsia="Arial"/>
          <w:b/>
          <w:spacing w:val="-8"/>
          <w:w w:val="105"/>
          <w:sz w:val="24"/>
          <w:szCs w:val="24"/>
        </w:rPr>
        <w:t>załącznik Nr 2 do Specyfikacji</w:t>
      </w:r>
      <w:r w:rsidRPr="00535E86">
        <w:rPr>
          <w:rFonts w:eastAsia="Arial"/>
          <w:spacing w:val="-8"/>
          <w:w w:val="105"/>
          <w:sz w:val="24"/>
          <w:szCs w:val="24"/>
        </w:rPr>
        <w:t>.</w:t>
      </w:r>
    </w:p>
    <w:p w:rsidR="00315EFA" w:rsidRPr="00315EFA" w:rsidRDefault="00315EFA" w:rsidP="00315EFA">
      <w:pPr>
        <w:pStyle w:val="Akapitzlist"/>
        <w:widowControl w:val="0"/>
        <w:numPr>
          <w:ilvl w:val="0"/>
          <w:numId w:val="21"/>
        </w:numPr>
        <w:tabs>
          <w:tab w:val="left" w:pos="609"/>
        </w:tabs>
        <w:spacing w:before="41" w:line="266" w:lineRule="auto"/>
        <w:ind w:left="608" w:right="151" w:hanging="420"/>
        <w:jc w:val="both"/>
        <w:rPr>
          <w:rFonts w:eastAsia="Arial"/>
          <w:sz w:val="24"/>
          <w:szCs w:val="24"/>
        </w:rPr>
      </w:pPr>
      <w:r w:rsidRPr="00315EFA">
        <w:rPr>
          <w:rFonts w:eastAsia="Arial"/>
          <w:sz w:val="24"/>
          <w:szCs w:val="24"/>
        </w:rPr>
        <w:t xml:space="preserve">Zamawiający żąda, aby wykonawca, który </w:t>
      </w:r>
      <w:r w:rsidRPr="00315EFA">
        <w:rPr>
          <w:rFonts w:eastAsia="Arial"/>
          <w:sz w:val="24"/>
          <w:szCs w:val="24"/>
          <w:u w:val="single"/>
        </w:rPr>
        <w:t>zamierza powierzyć</w:t>
      </w:r>
      <w:r w:rsidRPr="00315EFA">
        <w:rPr>
          <w:rFonts w:eastAsia="Arial"/>
          <w:spacing w:val="-6"/>
          <w:w w:val="105"/>
          <w:sz w:val="24"/>
          <w:szCs w:val="24"/>
          <w:u w:val="single"/>
        </w:rPr>
        <w:t xml:space="preserve"> wykonanie</w:t>
      </w:r>
      <w:r w:rsidRPr="00315EFA">
        <w:rPr>
          <w:rFonts w:eastAsia="Arial"/>
          <w:spacing w:val="26"/>
          <w:w w:val="105"/>
          <w:sz w:val="24"/>
          <w:szCs w:val="24"/>
          <w:u w:val="single"/>
        </w:rPr>
        <w:t xml:space="preserve"> </w:t>
      </w:r>
      <w:r w:rsidRPr="00315EFA">
        <w:rPr>
          <w:rFonts w:eastAsia="Arial"/>
          <w:sz w:val="24"/>
          <w:szCs w:val="24"/>
          <w:u w:val="single"/>
        </w:rPr>
        <w:t>części zamówienia podwykonawcom</w:t>
      </w:r>
      <w:r w:rsidRPr="00315EFA">
        <w:rPr>
          <w:rFonts w:eastAsia="Arial"/>
          <w:sz w:val="24"/>
          <w:szCs w:val="24"/>
        </w:rPr>
        <w:t>,</w:t>
      </w:r>
      <w:r w:rsidRPr="00315EFA">
        <w:rPr>
          <w:rFonts w:eastAsia="Arial"/>
          <w:spacing w:val="-7"/>
          <w:w w:val="105"/>
          <w:sz w:val="24"/>
          <w:szCs w:val="24"/>
        </w:rPr>
        <w:t xml:space="preserve"> </w:t>
      </w:r>
      <w:r w:rsidRPr="00315EFA">
        <w:rPr>
          <w:rFonts w:eastAsia="Arial"/>
          <w:w w:val="105"/>
          <w:sz w:val="24"/>
          <w:szCs w:val="24"/>
        </w:rPr>
        <w:t xml:space="preserve">w </w:t>
      </w:r>
      <w:r w:rsidRPr="00315EFA">
        <w:rPr>
          <w:rFonts w:eastAsia="Arial"/>
          <w:spacing w:val="-7"/>
          <w:w w:val="105"/>
          <w:sz w:val="24"/>
          <w:szCs w:val="24"/>
        </w:rPr>
        <w:t xml:space="preserve">celu </w:t>
      </w:r>
      <w:r w:rsidRPr="00315EFA">
        <w:rPr>
          <w:rFonts w:eastAsia="Arial"/>
          <w:sz w:val="24"/>
          <w:szCs w:val="24"/>
        </w:rPr>
        <w:t xml:space="preserve">wykazania braku istnienia wobec nich podstaw wykluczenia z udziału w postępowaniu, </w:t>
      </w:r>
      <w:r w:rsidRPr="00315EFA">
        <w:rPr>
          <w:rFonts w:eastAsia="Arial"/>
          <w:sz w:val="24"/>
          <w:szCs w:val="24"/>
          <w:u w:val="single"/>
        </w:rPr>
        <w:t>zamieścił informacje o podwykonawcach</w:t>
      </w:r>
      <w:r w:rsidRPr="00315EFA">
        <w:rPr>
          <w:rFonts w:eastAsia="Arial"/>
          <w:sz w:val="24"/>
          <w:szCs w:val="24"/>
        </w:rPr>
        <w:t xml:space="preserve"> w dołączonym do oferty oświadczeniu, o którym mowa w ust. 1, sporządzonym według wzoru stanowiącego </w:t>
      </w:r>
      <w:r w:rsidRPr="00315EFA">
        <w:rPr>
          <w:rFonts w:eastAsia="Arial"/>
          <w:b/>
          <w:sz w:val="24"/>
          <w:szCs w:val="24"/>
        </w:rPr>
        <w:t>załącznik Nr 2 do Specyfikacji</w:t>
      </w:r>
      <w:r w:rsidRPr="00315EFA">
        <w:rPr>
          <w:rFonts w:eastAsia="Arial"/>
          <w:color w:val="000000"/>
          <w:sz w:val="24"/>
          <w:szCs w:val="24"/>
        </w:rPr>
        <w:t>.</w:t>
      </w:r>
    </w:p>
    <w:p w:rsidR="00922177" w:rsidRPr="009532CA" w:rsidRDefault="00922177" w:rsidP="00922177">
      <w:pPr>
        <w:pStyle w:val="Akapitzlist"/>
        <w:widowControl w:val="0"/>
        <w:tabs>
          <w:tab w:val="left" w:pos="609"/>
        </w:tabs>
        <w:spacing w:line="266" w:lineRule="auto"/>
        <w:ind w:left="0" w:right="151"/>
        <w:jc w:val="both"/>
        <w:rPr>
          <w:rFonts w:eastAsia="Arial"/>
          <w:color w:val="FF0000"/>
          <w:sz w:val="24"/>
          <w:szCs w:val="24"/>
        </w:rPr>
      </w:pPr>
    </w:p>
    <w:p w:rsidR="00922177" w:rsidRPr="00535E86" w:rsidRDefault="00922177" w:rsidP="00BF48D7">
      <w:pPr>
        <w:pStyle w:val="Nagwek3"/>
        <w:numPr>
          <w:ilvl w:val="0"/>
          <w:numId w:val="16"/>
        </w:numPr>
        <w:ind w:left="567" w:hanging="425"/>
        <w:jc w:val="both"/>
        <w:rPr>
          <w:caps/>
          <w:sz w:val="24"/>
          <w:szCs w:val="24"/>
        </w:rPr>
      </w:pPr>
      <w:r w:rsidRPr="00535E86">
        <w:rPr>
          <w:caps/>
          <w:sz w:val="24"/>
          <w:szCs w:val="24"/>
        </w:rPr>
        <w:t>WYKAZ OŚWIADCZEŃ LUB DOKUMEN</w:t>
      </w:r>
      <w:r w:rsidR="00315EFA">
        <w:rPr>
          <w:caps/>
          <w:sz w:val="24"/>
          <w:szCs w:val="24"/>
        </w:rPr>
        <w:t xml:space="preserve">TÓW składanych przez wykonawcę </w:t>
      </w:r>
      <w:r w:rsidRPr="00535E86">
        <w:rPr>
          <w:caps/>
          <w:sz w:val="24"/>
          <w:szCs w:val="24"/>
        </w:rPr>
        <w:t xml:space="preserve">W POSTĘPOWANIU </w:t>
      </w:r>
      <w:r w:rsidRPr="00535E86">
        <w:rPr>
          <w:caps/>
          <w:sz w:val="24"/>
          <w:szCs w:val="24"/>
          <w:u w:val="single"/>
        </w:rPr>
        <w:t>NA WEZWANIE ZAMAWIAJĄCEGO</w:t>
      </w:r>
      <w:r w:rsidRPr="00535E86">
        <w:rPr>
          <w:caps/>
          <w:sz w:val="24"/>
          <w:szCs w:val="24"/>
        </w:rPr>
        <w:t xml:space="preserve"> w celu POTWIERDZENIA OKOLICZNOŚCI, O KTÓRYCH MOWA W art. 25 UST. 1 USTAWY </w:t>
      </w:r>
    </w:p>
    <w:p w:rsidR="00922177" w:rsidRPr="00535E86" w:rsidRDefault="00922177" w:rsidP="00BF48D7">
      <w:pPr>
        <w:pStyle w:val="Akapitzlist"/>
        <w:widowControl w:val="0"/>
        <w:numPr>
          <w:ilvl w:val="0"/>
          <w:numId w:val="22"/>
        </w:numPr>
        <w:tabs>
          <w:tab w:val="left" w:pos="609"/>
        </w:tabs>
        <w:spacing w:before="39" w:line="266" w:lineRule="auto"/>
        <w:ind w:right="115"/>
        <w:jc w:val="both"/>
        <w:rPr>
          <w:rFonts w:eastAsia="Arial"/>
          <w:sz w:val="24"/>
          <w:szCs w:val="24"/>
        </w:rPr>
      </w:pPr>
      <w:r w:rsidRPr="00535E86">
        <w:rPr>
          <w:rFonts w:eastAsia="Arial"/>
          <w:color w:val="000000"/>
          <w:sz w:val="24"/>
          <w:szCs w:val="24"/>
        </w:rPr>
        <w:t xml:space="preserve"> </w:t>
      </w:r>
      <w:r w:rsidRPr="00535E86">
        <w:rPr>
          <w:rFonts w:eastAsia="Arial"/>
          <w:color w:val="000000"/>
          <w:sz w:val="24"/>
          <w:szCs w:val="24"/>
        </w:rPr>
        <w:tab/>
        <w:t xml:space="preserve">Zamawiający wezwie </w:t>
      </w:r>
      <w:r w:rsidRPr="00535E86">
        <w:rPr>
          <w:rFonts w:eastAsia="Arial"/>
          <w:color w:val="000000"/>
          <w:sz w:val="24"/>
          <w:szCs w:val="24"/>
          <w:u w:val="single"/>
        </w:rPr>
        <w:t>Wykonawcę, którego oferta została najwyżej oceniona</w:t>
      </w:r>
      <w:r w:rsidRPr="00535E86">
        <w:rPr>
          <w:rFonts w:eastAsia="Arial"/>
          <w:color w:val="000000"/>
          <w:sz w:val="24"/>
          <w:szCs w:val="24"/>
        </w:rPr>
        <w:t xml:space="preserve">, do złożenia w wyznaczonym, nie krótszym niż 5 dni, terminie </w:t>
      </w:r>
      <w:r w:rsidRPr="00535E86">
        <w:rPr>
          <w:rFonts w:eastAsia="Arial"/>
          <w:b/>
          <w:color w:val="000000"/>
          <w:sz w:val="24"/>
          <w:szCs w:val="24"/>
          <w:u w:val="single"/>
        </w:rPr>
        <w:t xml:space="preserve">aktualnych na dzień </w:t>
      </w:r>
      <w:r w:rsidRPr="002E1DC8">
        <w:rPr>
          <w:rFonts w:eastAsia="Arial"/>
          <w:b/>
          <w:color w:val="000000"/>
          <w:sz w:val="24"/>
          <w:szCs w:val="24"/>
          <w:u w:val="single"/>
        </w:rPr>
        <w:t>złożenia</w:t>
      </w:r>
      <w:r w:rsidR="002E1DC8">
        <w:rPr>
          <w:rFonts w:eastAsia="Arial"/>
          <w:color w:val="000000"/>
          <w:sz w:val="24"/>
          <w:szCs w:val="24"/>
        </w:rPr>
        <w:t xml:space="preserve">  </w:t>
      </w:r>
      <w:r w:rsidRPr="002E1DC8">
        <w:rPr>
          <w:rFonts w:eastAsia="Arial"/>
          <w:color w:val="000000"/>
          <w:sz w:val="24"/>
          <w:szCs w:val="24"/>
        </w:rPr>
        <w:t>następujących</w:t>
      </w:r>
      <w:r w:rsidRPr="00535E86">
        <w:rPr>
          <w:rFonts w:eastAsia="Arial"/>
          <w:color w:val="000000"/>
          <w:sz w:val="24"/>
          <w:szCs w:val="24"/>
        </w:rPr>
        <w:t xml:space="preserve"> oświadczeń lub dokumentów</w:t>
      </w:r>
      <w:r w:rsidRPr="00535E86">
        <w:rPr>
          <w:rFonts w:eastAsia="Arial"/>
          <w:sz w:val="24"/>
          <w:szCs w:val="24"/>
        </w:rPr>
        <w:t>:</w:t>
      </w:r>
    </w:p>
    <w:p w:rsidR="00922177" w:rsidRDefault="00922177" w:rsidP="00BF48D7">
      <w:pPr>
        <w:pStyle w:val="Akapitzlist"/>
        <w:widowControl w:val="0"/>
        <w:numPr>
          <w:ilvl w:val="0"/>
          <w:numId w:val="23"/>
        </w:numPr>
        <w:tabs>
          <w:tab w:val="left" w:pos="609"/>
        </w:tabs>
        <w:spacing w:before="39" w:line="266" w:lineRule="auto"/>
        <w:ind w:right="115"/>
        <w:jc w:val="both"/>
        <w:rPr>
          <w:rFonts w:eastAsia="Arial"/>
          <w:sz w:val="24"/>
          <w:szCs w:val="24"/>
        </w:rPr>
      </w:pPr>
      <w:r w:rsidRPr="00535E86">
        <w:rPr>
          <w:rFonts w:eastAsia="Arial"/>
          <w:sz w:val="24"/>
          <w:szCs w:val="24"/>
          <w:u w:val="single"/>
        </w:rPr>
        <w:t>w celu potwierdzenia spełniania przez Wykonawcę</w:t>
      </w:r>
      <w:r w:rsidRPr="00535E86">
        <w:rPr>
          <w:rFonts w:eastAsia="Arial"/>
          <w:sz w:val="24"/>
          <w:szCs w:val="24"/>
        </w:rPr>
        <w:t xml:space="preserve"> warunków udziału w postępowaniu dotyczących zdolności technicznej lub zawodowej, Zamawiający żąda:</w:t>
      </w:r>
    </w:p>
    <w:p w:rsidR="00A178C5" w:rsidRPr="00535E86" w:rsidRDefault="00A178C5" w:rsidP="00A178C5">
      <w:pPr>
        <w:pStyle w:val="Akapitzlist"/>
        <w:widowControl w:val="0"/>
        <w:numPr>
          <w:ilvl w:val="1"/>
          <w:numId w:val="24"/>
        </w:numPr>
        <w:tabs>
          <w:tab w:val="left" w:pos="609"/>
        </w:tabs>
        <w:spacing w:before="39" w:line="266" w:lineRule="auto"/>
        <w:ind w:left="1428" w:right="115"/>
        <w:jc w:val="both"/>
        <w:rPr>
          <w:rFonts w:eastAsia="Arial"/>
          <w:color w:val="000000"/>
          <w:sz w:val="24"/>
          <w:szCs w:val="24"/>
        </w:rPr>
      </w:pPr>
      <w:r w:rsidRPr="00CA124F">
        <w:rPr>
          <w:rFonts w:eastAsia="Arial"/>
          <w:sz w:val="24"/>
          <w:szCs w:val="24"/>
          <w:u w:val="single"/>
        </w:rPr>
        <w:t>wykazu dostaw</w:t>
      </w:r>
      <w:r>
        <w:rPr>
          <w:rFonts w:eastAsia="Arial"/>
          <w:sz w:val="24"/>
          <w:szCs w:val="24"/>
        </w:rPr>
        <w:t xml:space="preserve"> w okresie ostatnich trzech lat przed upływem terminu składnia ofert, a jeżeli okres działalności jest krótszy w tym okresie z </w:t>
      </w:r>
      <w:r>
        <w:rPr>
          <w:rFonts w:eastAsia="Arial"/>
          <w:sz w:val="24"/>
          <w:szCs w:val="24"/>
        </w:rPr>
        <w:lastRenderedPageBreak/>
        <w:t>podaniem ich wartości, przedmiotu, dat wykonania i podmiotów na rzecz których dostawy zostały wykonane, oraz załączy dowody określające , czy te dostawy zostały wykonane należycie, przy czym dowodami, o których mowa są referencje bądź inny dokument wystawiony przez podmiot na rzecz którego dostawy były wykonywane.</w:t>
      </w:r>
      <w:r w:rsidRPr="00A178C5">
        <w:rPr>
          <w:rFonts w:eastAsia="Arial"/>
          <w:color w:val="000000"/>
          <w:sz w:val="24"/>
          <w:szCs w:val="24"/>
        </w:rPr>
        <w:t xml:space="preserve"> </w:t>
      </w:r>
      <w:r w:rsidRPr="00535E86">
        <w:rPr>
          <w:rFonts w:eastAsia="Arial"/>
          <w:color w:val="000000"/>
          <w:sz w:val="24"/>
          <w:szCs w:val="24"/>
        </w:rPr>
        <w:t xml:space="preserve">a jeżeli z uzasadnionej przyczyny o obiektywnym charakterze Wykonawca nie jest w stanie uzyskać tych dokumentów – inne dokumenty – </w:t>
      </w:r>
      <w:r w:rsidRPr="00535E86">
        <w:rPr>
          <w:rFonts w:eastAsia="Arial"/>
          <w:color w:val="000000"/>
          <w:sz w:val="24"/>
          <w:szCs w:val="24"/>
          <w:u w:val="single"/>
        </w:rPr>
        <w:t xml:space="preserve">w zakresie niezbędnym do wykazania spełniania warunku określonego w pkt IV.1.2.1.1 </w:t>
      </w:r>
      <w:r w:rsidRPr="00535E86">
        <w:rPr>
          <w:rFonts w:eastAsia="Arial"/>
          <w:color w:val="000000"/>
          <w:sz w:val="24"/>
          <w:szCs w:val="24"/>
        </w:rPr>
        <w:t xml:space="preserve">z zastrzeżeniem § 3 ust. 2 Rozporządzenia Ministra Rozwoju z dnia 26 lipca 2016 r. w sprawie rodzajów dokumentów, jakich może żądać zamawiający od Wykonawcy w postępowaniu o udzielenie zamówienia (Dz. U. z 2016 r., poz. 1126) – </w:t>
      </w:r>
      <w:r>
        <w:rPr>
          <w:rFonts w:eastAsia="Arial"/>
          <w:b/>
          <w:color w:val="000000"/>
          <w:sz w:val="24"/>
          <w:szCs w:val="24"/>
        </w:rPr>
        <w:t xml:space="preserve">Załącznik </w:t>
      </w:r>
      <w:r w:rsidRPr="00A06096">
        <w:rPr>
          <w:rFonts w:eastAsia="Arial"/>
          <w:b/>
          <w:sz w:val="24"/>
          <w:szCs w:val="24"/>
        </w:rPr>
        <w:t xml:space="preserve">Nr </w:t>
      </w:r>
      <w:r>
        <w:rPr>
          <w:rFonts w:eastAsia="Arial"/>
          <w:b/>
          <w:sz w:val="24"/>
          <w:szCs w:val="24"/>
        </w:rPr>
        <w:t>5</w:t>
      </w:r>
      <w:r w:rsidRPr="00535E86">
        <w:rPr>
          <w:rFonts w:eastAsia="Arial"/>
          <w:b/>
          <w:color w:val="000000"/>
          <w:sz w:val="24"/>
          <w:szCs w:val="24"/>
        </w:rPr>
        <w:t xml:space="preserve"> do Specyfikacji</w:t>
      </w:r>
      <w:r w:rsidRPr="00535E86">
        <w:rPr>
          <w:rFonts w:eastAsia="Arial"/>
          <w:color w:val="000000"/>
          <w:sz w:val="24"/>
          <w:szCs w:val="24"/>
        </w:rPr>
        <w:t>.</w:t>
      </w:r>
    </w:p>
    <w:p w:rsidR="00A178C5" w:rsidRPr="00535E86" w:rsidRDefault="00A178C5" w:rsidP="00A178C5">
      <w:pPr>
        <w:pStyle w:val="Akapitzlist"/>
        <w:widowControl w:val="0"/>
        <w:tabs>
          <w:tab w:val="left" w:pos="609"/>
        </w:tabs>
        <w:spacing w:before="39" w:line="266" w:lineRule="auto"/>
        <w:ind w:left="1068" w:right="115"/>
        <w:jc w:val="both"/>
        <w:rPr>
          <w:rFonts w:eastAsia="Arial"/>
          <w:sz w:val="24"/>
          <w:szCs w:val="24"/>
        </w:rPr>
      </w:pPr>
    </w:p>
    <w:p w:rsidR="00922177" w:rsidRPr="002E1DC8" w:rsidRDefault="00922177" w:rsidP="00BF48D7">
      <w:pPr>
        <w:pStyle w:val="Akapitzlist"/>
        <w:widowControl w:val="0"/>
        <w:numPr>
          <w:ilvl w:val="0"/>
          <w:numId w:val="22"/>
        </w:numPr>
        <w:spacing w:before="39" w:line="266" w:lineRule="auto"/>
        <w:ind w:right="115"/>
        <w:jc w:val="both"/>
        <w:rPr>
          <w:rFonts w:eastAsia="Arial"/>
          <w:b/>
          <w:sz w:val="24"/>
          <w:szCs w:val="24"/>
          <w:u w:val="single"/>
        </w:rPr>
      </w:pPr>
      <w:r w:rsidRPr="00535E86">
        <w:rPr>
          <w:rFonts w:eastAsia="Arial"/>
          <w:sz w:val="24"/>
          <w:szCs w:val="24"/>
        </w:rPr>
        <w:t xml:space="preserve">Wszelkie </w:t>
      </w:r>
      <w:r w:rsidRPr="002E1DC8">
        <w:rPr>
          <w:rFonts w:eastAsia="Arial"/>
          <w:sz w:val="24"/>
          <w:szCs w:val="24"/>
          <w:u w:val="single"/>
        </w:rPr>
        <w:t>oświadczenia</w:t>
      </w:r>
      <w:r w:rsidRPr="00535E86">
        <w:rPr>
          <w:rFonts w:eastAsia="Arial"/>
          <w:sz w:val="24"/>
          <w:szCs w:val="24"/>
        </w:rPr>
        <w:t xml:space="preserve">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w:t>
      </w:r>
      <w:r w:rsidR="002E1DC8">
        <w:rPr>
          <w:rFonts w:eastAsia="Arial"/>
          <w:sz w:val="24"/>
          <w:szCs w:val="24"/>
        </w:rPr>
        <w:t xml:space="preserve"> oraz dotyczące podwykonawców</w:t>
      </w:r>
      <w:r w:rsidRPr="003A2D4D">
        <w:rPr>
          <w:rFonts w:eastAsia="Arial"/>
          <w:sz w:val="24"/>
          <w:szCs w:val="24"/>
        </w:rPr>
        <w:t xml:space="preserve">, </w:t>
      </w:r>
      <w:r w:rsidRPr="002E1DC8">
        <w:rPr>
          <w:rFonts w:eastAsia="Arial"/>
          <w:b/>
          <w:sz w:val="24"/>
          <w:szCs w:val="24"/>
          <w:u w:val="single"/>
        </w:rPr>
        <w:t xml:space="preserve">winny być złożone w oryginale </w:t>
      </w:r>
      <w:r w:rsidR="002E1DC8">
        <w:rPr>
          <w:rFonts w:eastAsia="Arial"/>
          <w:b/>
          <w:sz w:val="24"/>
          <w:szCs w:val="24"/>
          <w:u w:val="single"/>
        </w:rPr>
        <w:t xml:space="preserve">przez podmiot, </w:t>
      </w:r>
      <w:r w:rsidRPr="002E1DC8">
        <w:rPr>
          <w:rFonts w:eastAsia="Arial"/>
          <w:b/>
          <w:sz w:val="24"/>
          <w:szCs w:val="24"/>
          <w:u w:val="single"/>
        </w:rPr>
        <w:t>którego oświadczenie dotyczy</w:t>
      </w:r>
      <w:r w:rsidR="002E1DC8">
        <w:rPr>
          <w:rFonts w:eastAsia="Arial"/>
          <w:b/>
          <w:sz w:val="24"/>
          <w:szCs w:val="24"/>
          <w:u w:val="single"/>
        </w:rPr>
        <w:t xml:space="preserve"> ( tj. podpisane przez podmiot, którego oświadczenie dotyczy</w:t>
      </w:r>
      <w:r w:rsidRPr="002E1DC8">
        <w:rPr>
          <w:rFonts w:eastAsia="Arial"/>
          <w:b/>
          <w:sz w:val="24"/>
          <w:szCs w:val="24"/>
          <w:u w:val="single"/>
        </w:rPr>
        <w:t>).</w:t>
      </w:r>
    </w:p>
    <w:p w:rsidR="00922177" w:rsidRPr="004C58C7" w:rsidRDefault="00922177" w:rsidP="00BF48D7">
      <w:pPr>
        <w:pStyle w:val="Akapitzlist"/>
        <w:widowControl w:val="0"/>
        <w:numPr>
          <w:ilvl w:val="0"/>
          <w:numId w:val="22"/>
        </w:numPr>
        <w:spacing w:before="39" w:line="266" w:lineRule="auto"/>
        <w:ind w:right="115"/>
        <w:jc w:val="both"/>
        <w:rPr>
          <w:rFonts w:eastAsia="Arial"/>
          <w:b/>
          <w:sz w:val="24"/>
          <w:szCs w:val="24"/>
          <w:u w:val="single"/>
        </w:rPr>
      </w:pPr>
      <w:r w:rsidRPr="003A2D4D">
        <w:rPr>
          <w:rFonts w:eastAsia="Arial"/>
          <w:sz w:val="24"/>
          <w:szCs w:val="24"/>
        </w:rPr>
        <w:t xml:space="preserve">Dokumenty składane na potwierdzenie spełniania warunków udziału w postępowaniu oraz braku podstaw wykluczenia, inne niż oświadczenia, o których mowa w ust. </w:t>
      </w:r>
      <w:r w:rsidR="002E1DC8">
        <w:rPr>
          <w:rFonts w:eastAsia="Arial"/>
          <w:sz w:val="24"/>
          <w:szCs w:val="24"/>
        </w:rPr>
        <w:t>2</w:t>
      </w:r>
      <w:r w:rsidRPr="003A2D4D">
        <w:rPr>
          <w:rFonts w:eastAsia="Arial"/>
          <w:sz w:val="24"/>
          <w:szCs w:val="24"/>
        </w:rPr>
        <w:t xml:space="preserve">, </w:t>
      </w:r>
      <w:r w:rsidRPr="002E1DC8">
        <w:rPr>
          <w:rFonts w:eastAsia="Arial"/>
          <w:b/>
          <w:sz w:val="24"/>
          <w:szCs w:val="24"/>
          <w:u w:val="single"/>
        </w:rPr>
        <w:t>winny być złożone w oryginale lub kopii poświadczonej za zgodność z oryginałem.</w:t>
      </w:r>
      <w:r w:rsidRPr="003A2D4D">
        <w:rPr>
          <w:rFonts w:eastAsia="Arial"/>
          <w:sz w:val="24"/>
          <w:szCs w:val="24"/>
        </w:rPr>
        <w:t xml:space="preserve"> </w:t>
      </w:r>
      <w:r w:rsidRPr="002E1DC8">
        <w:rPr>
          <w:rFonts w:eastAsia="Arial"/>
          <w:b/>
          <w:sz w:val="24"/>
          <w:szCs w:val="24"/>
          <w:u w:val="single"/>
        </w:rPr>
        <w:t>Poświadczenia za zgodność z oryginałem dokonuje</w:t>
      </w:r>
      <w:r w:rsidRPr="003A2D4D">
        <w:rPr>
          <w:rFonts w:eastAsia="Arial"/>
          <w:sz w:val="24"/>
          <w:szCs w:val="24"/>
        </w:rPr>
        <w:t xml:space="preserve"> odpowiednio Wykonawca, podmiot, na którego zdolnościach lub sytuacji polega Wykonawca lub Wykonawcy wspólnie ubiegający się o udzielenie zamówienia publicznego, </w:t>
      </w:r>
      <w:r w:rsidRPr="004C58C7">
        <w:rPr>
          <w:rFonts w:eastAsia="Arial"/>
          <w:b/>
          <w:sz w:val="24"/>
          <w:szCs w:val="24"/>
          <w:u w:val="single"/>
        </w:rPr>
        <w:t>w zakresie dokumentów, które każdego z nich dotyczą</w:t>
      </w:r>
      <w:r w:rsidR="003A2D4D" w:rsidRPr="004C58C7">
        <w:rPr>
          <w:rFonts w:eastAsia="Arial"/>
          <w:b/>
          <w:sz w:val="24"/>
          <w:szCs w:val="24"/>
          <w:u w:val="single"/>
        </w:rPr>
        <w:t>.</w:t>
      </w:r>
    </w:p>
    <w:p w:rsidR="00F952AD" w:rsidRDefault="00F952AD" w:rsidP="00852447">
      <w:pPr>
        <w:widowControl w:val="0"/>
        <w:spacing w:before="39" w:line="266" w:lineRule="auto"/>
        <w:ind w:right="115"/>
        <w:jc w:val="both"/>
        <w:rPr>
          <w:rFonts w:eastAsia="Arial"/>
          <w:b/>
          <w:sz w:val="24"/>
          <w:szCs w:val="24"/>
          <w:u w:val="single"/>
        </w:rPr>
      </w:pPr>
    </w:p>
    <w:p w:rsidR="00852447" w:rsidRPr="00852447" w:rsidRDefault="00852447" w:rsidP="00852447">
      <w:pPr>
        <w:widowControl w:val="0"/>
        <w:spacing w:before="39" w:line="266" w:lineRule="auto"/>
        <w:ind w:right="115"/>
        <w:jc w:val="both"/>
        <w:rPr>
          <w:rFonts w:eastAsia="Arial"/>
          <w:sz w:val="24"/>
          <w:szCs w:val="24"/>
        </w:rPr>
      </w:pPr>
    </w:p>
    <w:p w:rsidR="00922177" w:rsidRDefault="00922177" w:rsidP="00BF48D7">
      <w:pPr>
        <w:pStyle w:val="Nagwek3"/>
        <w:numPr>
          <w:ilvl w:val="0"/>
          <w:numId w:val="16"/>
        </w:numPr>
        <w:ind w:left="567" w:hanging="425"/>
        <w:rPr>
          <w:color w:val="000000"/>
          <w:sz w:val="24"/>
          <w:szCs w:val="24"/>
        </w:rPr>
      </w:pPr>
      <w:r w:rsidRPr="00535E86">
        <w:rPr>
          <w:color w:val="000000"/>
          <w:sz w:val="24"/>
          <w:szCs w:val="24"/>
        </w:rPr>
        <w:t xml:space="preserve">INNE </w:t>
      </w:r>
      <w:r w:rsidR="004C58C7">
        <w:rPr>
          <w:color w:val="000000"/>
          <w:sz w:val="24"/>
          <w:szCs w:val="24"/>
        </w:rPr>
        <w:t xml:space="preserve"> </w:t>
      </w:r>
      <w:r w:rsidRPr="00535E86">
        <w:rPr>
          <w:caps/>
          <w:sz w:val="24"/>
          <w:szCs w:val="24"/>
        </w:rPr>
        <w:t>DOKUMENTY</w:t>
      </w:r>
      <w:r w:rsidRPr="00535E86">
        <w:rPr>
          <w:color w:val="000000"/>
          <w:sz w:val="24"/>
          <w:szCs w:val="24"/>
        </w:rPr>
        <w:t xml:space="preserve"> </w:t>
      </w:r>
      <w:r w:rsidR="004C58C7">
        <w:rPr>
          <w:color w:val="000000"/>
          <w:sz w:val="24"/>
          <w:szCs w:val="24"/>
        </w:rPr>
        <w:t xml:space="preserve"> </w:t>
      </w:r>
      <w:r w:rsidRPr="00535E86">
        <w:rPr>
          <w:color w:val="000000"/>
          <w:sz w:val="24"/>
          <w:szCs w:val="24"/>
        </w:rPr>
        <w:t>SKŁADANE</w:t>
      </w:r>
      <w:r w:rsidR="004C58C7">
        <w:rPr>
          <w:color w:val="000000"/>
          <w:sz w:val="24"/>
          <w:szCs w:val="24"/>
        </w:rPr>
        <w:t xml:space="preserve"> </w:t>
      </w:r>
      <w:r w:rsidRPr="00535E86">
        <w:rPr>
          <w:color w:val="000000"/>
          <w:sz w:val="24"/>
          <w:szCs w:val="24"/>
        </w:rPr>
        <w:t xml:space="preserve"> PRZEZ </w:t>
      </w:r>
      <w:r w:rsidR="004C58C7">
        <w:rPr>
          <w:color w:val="000000"/>
          <w:sz w:val="24"/>
          <w:szCs w:val="24"/>
        </w:rPr>
        <w:t xml:space="preserve"> </w:t>
      </w:r>
      <w:r w:rsidRPr="00535E86">
        <w:rPr>
          <w:color w:val="000000"/>
          <w:sz w:val="24"/>
          <w:szCs w:val="24"/>
        </w:rPr>
        <w:t>WYKONAWCĘ</w:t>
      </w:r>
      <w:r w:rsidR="003A2D4D">
        <w:rPr>
          <w:color w:val="000000"/>
          <w:sz w:val="24"/>
          <w:szCs w:val="24"/>
        </w:rPr>
        <w:t xml:space="preserve"> </w:t>
      </w:r>
    </w:p>
    <w:p w:rsidR="003A2D4D" w:rsidRPr="003A2D4D" w:rsidRDefault="003A2D4D" w:rsidP="003A2D4D"/>
    <w:p w:rsidR="00922177" w:rsidRPr="003A2D4D" w:rsidRDefault="00922177" w:rsidP="00BF48D7">
      <w:pPr>
        <w:numPr>
          <w:ilvl w:val="0"/>
          <w:numId w:val="28"/>
        </w:numPr>
        <w:spacing w:after="60"/>
        <w:ind w:left="426"/>
        <w:jc w:val="both"/>
        <w:rPr>
          <w:sz w:val="24"/>
          <w:szCs w:val="24"/>
        </w:rPr>
      </w:pPr>
      <w:r w:rsidRPr="003A2D4D">
        <w:rPr>
          <w:sz w:val="24"/>
          <w:szCs w:val="24"/>
        </w:rPr>
        <w:t xml:space="preserve">W celu potwierdzenia, że Wykonawca nie podlega </w:t>
      </w:r>
      <w:r w:rsidRPr="003A2D4D">
        <w:rPr>
          <w:color w:val="000000"/>
          <w:sz w:val="24"/>
          <w:szCs w:val="24"/>
        </w:rPr>
        <w:t xml:space="preserve">wykluczeniu na podstawie art. 24 ust. 1 pkt 23, Wykonawca, </w:t>
      </w:r>
      <w:r w:rsidRPr="004C58C7">
        <w:rPr>
          <w:b/>
          <w:color w:val="000000"/>
          <w:sz w:val="24"/>
          <w:szCs w:val="24"/>
          <w:u w:val="single"/>
        </w:rPr>
        <w:t>w terminie 3 dni</w:t>
      </w:r>
      <w:r w:rsidRPr="003A2D4D">
        <w:rPr>
          <w:color w:val="000000"/>
          <w:sz w:val="24"/>
          <w:szCs w:val="24"/>
        </w:rPr>
        <w:t xml:space="preserve"> od dnia z</w:t>
      </w:r>
      <w:r w:rsidRPr="003A2D4D">
        <w:rPr>
          <w:sz w:val="24"/>
          <w:szCs w:val="24"/>
        </w:rPr>
        <w:t>amieszczenia na stroni</w:t>
      </w:r>
      <w:r w:rsidR="00BE5113">
        <w:rPr>
          <w:sz w:val="24"/>
          <w:szCs w:val="24"/>
        </w:rPr>
        <w:t xml:space="preserve">e internetowej </w:t>
      </w:r>
      <w:hyperlink r:id="rId12" w:history="1">
        <w:r w:rsidR="004C58C7" w:rsidRPr="0056294D">
          <w:rPr>
            <w:rStyle w:val="Hipercze"/>
            <w:sz w:val="24"/>
            <w:szCs w:val="24"/>
          </w:rPr>
          <w:t>www.rajcza.pl</w:t>
        </w:r>
      </w:hyperlink>
      <w:r w:rsidR="004C58C7">
        <w:rPr>
          <w:sz w:val="24"/>
          <w:szCs w:val="24"/>
        </w:rPr>
        <w:t xml:space="preserve"> </w:t>
      </w:r>
      <w:r w:rsidRPr="003A2D4D">
        <w:rPr>
          <w:sz w:val="24"/>
          <w:szCs w:val="24"/>
        </w:rPr>
        <w:t xml:space="preserve"> </w:t>
      </w:r>
      <w:r w:rsidRPr="004C58C7">
        <w:rPr>
          <w:b/>
          <w:sz w:val="24"/>
          <w:szCs w:val="24"/>
          <w:u w:val="single"/>
        </w:rPr>
        <w:t>informacji</w:t>
      </w:r>
      <w:r w:rsidRPr="003A2D4D">
        <w:rPr>
          <w:sz w:val="24"/>
          <w:szCs w:val="24"/>
        </w:rPr>
        <w:t>, o której mowa w art. 86 ust. 5 ustawy,</w:t>
      </w:r>
      <w:r w:rsidRPr="003A2D4D">
        <w:rPr>
          <w:color w:val="00B050"/>
          <w:sz w:val="24"/>
          <w:szCs w:val="24"/>
        </w:rPr>
        <w:t xml:space="preserve"> </w:t>
      </w:r>
      <w:r w:rsidRPr="003A2D4D">
        <w:rPr>
          <w:color w:val="000000"/>
          <w:sz w:val="24"/>
          <w:szCs w:val="24"/>
        </w:rPr>
        <w:t xml:space="preserve">zobowiązany jest </w:t>
      </w:r>
      <w:r w:rsidRPr="003A2D4D">
        <w:rPr>
          <w:rFonts w:eastAsia="Arial"/>
          <w:sz w:val="24"/>
          <w:szCs w:val="24"/>
        </w:rPr>
        <w:t xml:space="preserve">przekazać </w:t>
      </w:r>
      <w:r w:rsidRPr="003A2D4D">
        <w:rPr>
          <w:rFonts w:eastAsia="Arial"/>
          <w:color w:val="000000"/>
          <w:sz w:val="24"/>
          <w:szCs w:val="24"/>
        </w:rPr>
        <w:t xml:space="preserve">Zamawiającemu </w:t>
      </w:r>
      <w:r w:rsidRPr="004C58C7">
        <w:rPr>
          <w:rFonts w:eastAsia="Arial"/>
          <w:color w:val="000000"/>
          <w:spacing w:val="-9"/>
          <w:w w:val="105"/>
          <w:sz w:val="24"/>
          <w:szCs w:val="24"/>
          <w:u w:val="single"/>
        </w:rPr>
        <w:t>oświadczenie</w:t>
      </w:r>
      <w:r w:rsidRPr="003A2D4D">
        <w:rPr>
          <w:rFonts w:eastAsia="Arial"/>
          <w:color w:val="000000"/>
          <w:spacing w:val="-9"/>
          <w:w w:val="105"/>
          <w:sz w:val="24"/>
          <w:szCs w:val="24"/>
        </w:rPr>
        <w:t xml:space="preserve"> </w:t>
      </w:r>
      <w:r w:rsidRPr="003A2D4D">
        <w:rPr>
          <w:color w:val="000000"/>
          <w:sz w:val="24"/>
          <w:szCs w:val="24"/>
        </w:rPr>
        <w:t>o przynależności</w:t>
      </w:r>
      <w:r w:rsidRPr="003A2D4D">
        <w:rPr>
          <w:sz w:val="24"/>
          <w:szCs w:val="24"/>
        </w:rPr>
        <w:t xml:space="preserve"> lub braku przynależności do tej samej</w:t>
      </w:r>
      <w:r w:rsidRPr="003A2D4D">
        <w:rPr>
          <w:rFonts w:eastAsia="Arial"/>
          <w:spacing w:val="-9"/>
          <w:w w:val="105"/>
          <w:sz w:val="24"/>
          <w:szCs w:val="24"/>
        </w:rPr>
        <w:t xml:space="preserve"> grupy </w:t>
      </w:r>
      <w:r w:rsidRPr="003A2D4D">
        <w:rPr>
          <w:sz w:val="24"/>
          <w:szCs w:val="24"/>
        </w:rPr>
        <w:t xml:space="preserve">kapitałowej – </w:t>
      </w:r>
      <w:r w:rsidRPr="003A2D4D">
        <w:rPr>
          <w:b/>
          <w:sz w:val="24"/>
          <w:szCs w:val="24"/>
        </w:rPr>
        <w:t xml:space="preserve">załącznik nr </w:t>
      </w:r>
      <w:r w:rsidR="004C58C7">
        <w:rPr>
          <w:b/>
          <w:sz w:val="24"/>
          <w:szCs w:val="24"/>
        </w:rPr>
        <w:t>3</w:t>
      </w:r>
      <w:r w:rsidRPr="003A2D4D">
        <w:rPr>
          <w:b/>
          <w:sz w:val="24"/>
          <w:szCs w:val="24"/>
        </w:rPr>
        <w:t xml:space="preserve"> do Specyfikacji.</w:t>
      </w:r>
      <w:r w:rsidRPr="003A2D4D">
        <w:rPr>
          <w:sz w:val="24"/>
          <w:szCs w:val="24"/>
        </w:rPr>
        <w:t xml:space="preserve"> Wraz ze złożeniem oświadczenia Wykonawca może przedstawić dowody, że powiązania z innym Wykonawcą nie prowadzą do zakłócenia konkurencji </w:t>
      </w:r>
      <w:r w:rsidRPr="003A2D4D">
        <w:rPr>
          <w:sz w:val="24"/>
          <w:szCs w:val="24"/>
        </w:rPr>
        <w:br/>
        <w:t>w postępowaniu o udzielenie zamówienia.</w:t>
      </w:r>
    </w:p>
    <w:p w:rsidR="00922177" w:rsidRDefault="00922177" w:rsidP="00922177">
      <w:pPr>
        <w:pStyle w:val="Akapitzlist"/>
        <w:widowControl w:val="0"/>
        <w:spacing w:before="71" w:line="266" w:lineRule="auto"/>
        <w:ind w:left="426" w:right="150"/>
        <w:jc w:val="both"/>
        <w:rPr>
          <w:rFonts w:eastAsia="Arial"/>
          <w:sz w:val="24"/>
          <w:szCs w:val="24"/>
        </w:rPr>
      </w:pPr>
      <w:r w:rsidRPr="003A2D4D">
        <w:rPr>
          <w:rFonts w:eastAsia="Arial"/>
          <w:w w:val="105"/>
          <w:sz w:val="24"/>
          <w:szCs w:val="24"/>
        </w:rPr>
        <w:t xml:space="preserve">W </w:t>
      </w:r>
      <w:r w:rsidRPr="003A2D4D">
        <w:rPr>
          <w:rFonts w:eastAsia="Arial"/>
          <w:sz w:val="24"/>
          <w:szCs w:val="24"/>
        </w:rPr>
        <w:t xml:space="preserve">przypadku wspólnego ubiegania się o zamówienie przez </w:t>
      </w:r>
      <w:r w:rsidRPr="003A2D4D">
        <w:rPr>
          <w:rFonts w:eastAsia="Arial"/>
          <w:color w:val="000000"/>
          <w:sz w:val="24"/>
          <w:szCs w:val="24"/>
        </w:rPr>
        <w:t>Wykonawców, oświadczenie składa każdy z Wykonawców wspólnie</w:t>
      </w:r>
      <w:r w:rsidRPr="003A2D4D">
        <w:rPr>
          <w:rFonts w:eastAsia="Arial"/>
          <w:sz w:val="24"/>
          <w:szCs w:val="24"/>
        </w:rPr>
        <w:t xml:space="preserve"> ubiegających się o zamówienie.</w:t>
      </w:r>
    </w:p>
    <w:p w:rsidR="00852447" w:rsidRPr="003A2D4D" w:rsidRDefault="00852447" w:rsidP="00922177">
      <w:pPr>
        <w:pStyle w:val="Akapitzlist"/>
        <w:widowControl w:val="0"/>
        <w:spacing w:before="71" w:line="266" w:lineRule="auto"/>
        <w:ind w:left="426" w:right="150"/>
        <w:jc w:val="both"/>
        <w:rPr>
          <w:rFonts w:eastAsia="Arial"/>
          <w:sz w:val="24"/>
          <w:szCs w:val="24"/>
        </w:rPr>
      </w:pPr>
    </w:p>
    <w:p w:rsidR="00922177" w:rsidRDefault="00922177" w:rsidP="00BF48D7">
      <w:pPr>
        <w:numPr>
          <w:ilvl w:val="0"/>
          <w:numId w:val="28"/>
        </w:numPr>
        <w:spacing w:after="60"/>
        <w:ind w:left="360"/>
        <w:jc w:val="both"/>
        <w:rPr>
          <w:b/>
          <w:sz w:val="24"/>
          <w:szCs w:val="24"/>
        </w:rPr>
      </w:pPr>
      <w:r w:rsidRPr="004C58C7">
        <w:rPr>
          <w:b/>
          <w:sz w:val="24"/>
          <w:szCs w:val="24"/>
        </w:rPr>
        <w:lastRenderedPageBreak/>
        <w:t>Wykonawca zobowiązany jest złożyć wraz z ofertą zobowiązanie lub inne dokumenty, o których mowa w pkt IV.4, na podstawie których Wykonawca udowodni Zamawiającemu, że realizując zamówienie, będzie dysponował niezbędnymi zasobami tych podmiotów.</w:t>
      </w:r>
    </w:p>
    <w:p w:rsidR="004C58C7" w:rsidRDefault="004C58C7" w:rsidP="004C58C7">
      <w:pPr>
        <w:widowControl w:val="0"/>
        <w:tabs>
          <w:tab w:val="left" w:pos="567"/>
          <w:tab w:val="left" w:pos="612"/>
        </w:tabs>
        <w:spacing w:line="266" w:lineRule="auto"/>
        <w:ind w:right="155"/>
        <w:jc w:val="both"/>
        <w:rPr>
          <w:b/>
          <w:sz w:val="24"/>
          <w:szCs w:val="24"/>
          <w:u w:val="single"/>
        </w:rPr>
      </w:pPr>
      <w:r>
        <w:rPr>
          <w:b/>
          <w:sz w:val="22"/>
          <w:szCs w:val="22"/>
        </w:rPr>
        <w:t xml:space="preserve">      </w:t>
      </w:r>
      <w:r w:rsidRPr="004C58C7">
        <w:rPr>
          <w:b/>
          <w:sz w:val="24"/>
          <w:szCs w:val="24"/>
        </w:rPr>
        <w:t xml:space="preserve">Zamawiający wymaga załączenia tego zobowiązania do oferty - </w:t>
      </w:r>
      <w:r w:rsidRPr="004C58C7">
        <w:rPr>
          <w:b/>
          <w:sz w:val="24"/>
          <w:szCs w:val="24"/>
          <w:u w:val="single"/>
        </w:rPr>
        <w:t xml:space="preserve">załącznik  nr </w:t>
      </w:r>
      <w:r w:rsidR="00BA782F">
        <w:rPr>
          <w:b/>
          <w:sz w:val="24"/>
          <w:szCs w:val="24"/>
          <w:u w:val="single"/>
        </w:rPr>
        <w:t xml:space="preserve"> 7 </w:t>
      </w:r>
      <w:r w:rsidRPr="004C58C7">
        <w:rPr>
          <w:b/>
          <w:sz w:val="24"/>
          <w:szCs w:val="24"/>
          <w:u w:val="single"/>
        </w:rPr>
        <w:t xml:space="preserve"> do </w:t>
      </w:r>
    </w:p>
    <w:p w:rsidR="004C58C7" w:rsidRPr="004C58C7" w:rsidRDefault="004C58C7" w:rsidP="004C58C7">
      <w:pPr>
        <w:widowControl w:val="0"/>
        <w:tabs>
          <w:tab w:val="left" w:pos="567"/>
          <w:tab w:val="left" w:pos="612"/>
        </w:tabs>
        <w:spacing w:line="266" w:lineRule="auto"/>
        <w:ind w:right="155"/>
        <w:jc w:val="both"/>
        <w:rPr>
          <w:b/>
          <w:sz w:val="24"/>
          <w:szCs w:val="24"/>
          <w:u w:val="single"/>
        </w:rPr>
      </w:pPr>
      <w:r>
        <w:rPr>
          <w:b/>
          <w:sz w:val="24"/>
          <w:szCs w:val="24"/>
        </w:rPr>
        <w:t xml:space="preserve">      </w:t>
      </w:r>
      <w:r>
        <w:rPr>
          <w:b/>
          <w:sz w:val="24"/>
          <w:szCs w:val="24"/>
          <w:u w:val="single"/>
        </w:rPr>
        <w:t xml:space="preserve">SIWZ  </w:t>
      </w:r>
      <w:r w:rsidRPr="004C58C7">
        <w:rPr>
          <w:b/>
          <w:sz w:val="24"/>
          <w:szCs w:val="24"/>
          <w:u w:val="single"/>
        </w:rPr>
        <w:t>do  ewentualnego  wykorzystania</w:t>
      </w:r>
      <w:r w:rsidRPr="004C58C7">
        <w:rPr>
          <w:b/>
          <w:sz w:val="24"/>
          <w:szCs w:val="24"/>
        </w:rPr>
        <w:t>.</w:t>
      </w:r>
    </w:p>
    <w:p w:rsidR="004C58C7" w:rsidRPr="004C58C7" w:rsidRDefault="004C58C7" w:rsidP="004C58C7">
      <w:pPr>
        <w:spacing w:after="60"/>
        <w:ind w:left="360"/>
        <w:jc w:val="both"/>
        <w:rPr>
          <w:b/>
          <w:sz w:val="24"/>
          <w:szCs w:val="24"/>
        </w:rPr>
      </w:pPr>
    </w:p>
    <w:p w:rsidR="00922177" w:rsidRPr="00535E86" w:rsidRDefault="00922177" w:rsidP="00BF48D7">
      <w:pPr>
        <w:numPr>
          <w:ilvl w:val="0"/>
          <w:numId w:val="28"/>
        </w:numPr>
        <w:spacing w:after="60"/>
        <w:ind w:left="360"/>
        <w:jc w:val="both"/>
        <w:rPr>
          <w:sz w:val="24"/>
          <w:szCs w:val="24"/>
        </w:rPr>
      </w:pPr>
      <w:r w:rsidRPr="00535E86">
        <w:rPr>
          <w:sz w:val="24"/>
          <w:szCs w:val="24"/>
        </w:rPr>
        <w:t>Pozostałe dokumenty, które Wykonawca jest zobowiązany złożyć wraz z ofertą:</w:t>
      </w:r>
    </w:p>
    <w:p w:rsidR="00922177" w:rsidRPr="00862656" w:rsidRDefault="00922177" w:rsidP="00BF48D7">
      <w:pPr>
        <w:numPr>
          <w:ilvl w:val="2"/>
          <w:numId w:val="15"/>
        </w:numPr>
        <w:tabs>
          <w:tab w:val="clear" w:pos="2940"/>
        </w:tabs>
        <w:spacing w:after="60"/>
        <w:ind w:left="960"/>
        <w:jc w:val="both"/>
        <w:rPr>
          <w:sz w:val="24"/>
          <w:szCs w:val="24"/>
        </w:rPr>
      </w:pPr>
      <w:r w:rsidRPr="00535E86">
        <w:rPr>
          <w:sz w:val="24"/>
          <w:szCs w:val="24"/>
        </w:rPr>
        <w:t>wypełniony Formularz ofertowy</w:t>
      </w:r>
      <w:r w:rsidRPr="00535E86">
        <w:rPr>
          <w:b/>
          <w:sz w:val="24"/>
          <w:szCs w:val="24"/>
        </w:rPr>
        <w:t xml:space="preserve"> </w:t>
      </w:r>
      <w:r w:rsidRPr="00862656">
        <w:rPr>
          <w:sz w:val="24"/>
          <w:szCs w:val="24"/>
        </w:rPr>
        <w:t xml:space="preserve">(Załącznik Nr 1 do Specyfikacji), </w:t>
      </w:r>
    </w:p>
    <w:p w:rsidR="009532CA" w:rsidRDefault="009532CA" w:rsidP="00BF48D7">
      <w:pPr>
        <w:numPr>
          <w:ilvl w:val="2"/>
          <w:numId w:val="15"/>
        </w:numPr>
        <w:tabs>
          <w:tab w:val="clear" w:pos="2940"/>
        </w:tabs>
        <w:spacing w:after="60"/>
        <w:ind w:left="960"/>
        <w:jc w:val="both"/>
        <w:rPr>
          <w:sz w:val="24"/>
          <w:szCs w:val="24"/>
        </w:rPr>
      </w:pPr>
      <w:r>
        <w:rPr>
          <w:sz w:val="24"/>
          <w:szCs w:val="24"/>
        </w:rPr>
        <w:t>dowód wniesienia wadium</w:t>
      </w:r>
    </w:p>
    <w:p w:rsidR="00922177" w:rsidRPr="00535E86" w:rsidRDefault="00922177" w:rsidP="00BF48D7">
      <w:pPr>
        <w:numPr>
          <w:ilvl w:val="2"/>
          <w:numId w:val="15"/>
        </w:numPr>
        <w:tabs>
          <w:tab w:val="clear" w:pos="2940"/>
        </w:tabs>
        <w:spacing w:after="60"/>
        <w:ind w:left="709" w:hanging="349"/>
        <w:jc w:val="both"/>
        <w:rPr>
          <w:sz w:val="24"/>
          <w:szCs w:val="24"/>
        </w:rPr>
      </w:pPr>
      <w:r w:rsidRPr="00535E86">
        <w:rPr>
          <w:sz w:val="24"/>
          <w:szCs w:val="24"/>
        </w:rPr>
        <w:t>w przypadku złożenia oferty przez Wykonawców wspólnie ubiegających się o udzielenie zamówienia – pełnomocnictwo do reprezentowania Wykonawców w niniejszym postępowaniu albo reprezentowania w postępowaniu i zawarcia umowy w sprawie zamówienia publicznego.</w:t>
      </w:r>
    </w:p>
    <w:p w:rsidR="00922177" w:rsidRPr="00535E86" w:rsidRDefault="00922177" w:rsidP="00BF48D7">
      <w:pPr>
        <w:numPr>
          <w:ilvl w:val="2"/>
          <w:numId w:val="15"/>
        </w:numPr>
        <w:tabs>
          <w:tab w:val="clear" w:pos="2940"/>
        </w:tabs>
        <w:spacing w:after="60"/>
        <w:ind w:left="709" w:hanging="349"/>
        <w:jc w:val="both"/>
        <w:rPr>
          <w:sz w:val="24"/>
          <w:szCs w:val="24"/>
        </w:rPr>
      </w:pPr>
      <w:r w:rsidRPr="00535E86">
        <w:rPr>
          <w:sz w:val="24"/>
          <w:szCs w:val="24"/>
        </w:rPr>
        <w:t>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w:t>
      </w:r>
    </w:p>
    <w:p w:rsidR="00922177" w:rsidRPr="00535E86" w:rsidRDefault="00922177" w:rsidP="00BF48D7">
      <w:pPr>
        <w:numPr>
          <w:ilvl w:val="0"/>
          <w:numId w:val="17"/>
        </w:numPr>
        <w:spacing w:after="60"/>
        <w:ind w:left="360"/>
        <w:jc w:val="both"/>
        <w:rPr>
          <w:sz w:val="24"/>
          <w:szCs w:val="24"/>
        </w:rPr>
      </w:pPr>
      <w:r w:rsidRPr="00535E86">
        <w:rPr>
          <w:sz w:val="24"/>
          <w:szCs w:val="24"/>
        </w:rPr>
        <w:t>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w:t>
      </w:r>
    </w:p>
    <w:p w:rsidR="00922177" w:rsidRPr="00535E86" w:rsidRDefault="00922177" w:rsidP="00BF48D7">
      <w:pPr>
        <w:numPr>
          <w:ilvl w:val="0"/>
          <w:numId w:val="17"/>
        </w:numPr>
        <w:spacing w:after="60"/>
        <w:ind w:left="360"/>
        <w:jc w:val="both"/>
        <w:rPr>
          <w:sz w:val="24"/>
          <w:szCs w:val="24"/>
        </w:rPr>
      </w:pPr>
      <w:r w:rsidRPr="00535E86">
        <w:rPr>
          <w:sz w:val="24"/>
          <w:szCs w:val="24"/>
        </w:rPr>
        <w:t>W przypadku, gdy złożona przez Wykonawcę kopia dokumentu będzie nieczytelna lub będzie budzić wątpliwości, co do jej prawdziwości, zamawiający może zażądać przedstawienia oryginału lub notarialnie poświadczonej kopii dokumentu.</w:t>
      </w:r>
    </w:p>
    <w:p w:rsidR="00922177" w:rsidRPr="00535E86" w:rsidRDefault="00922177" w:rsidP="00BF48D7">
      <w:pPr>
        <w:numPr>
          <w:ilvl w:val="0"/>
          <w:numId w:val="17"/>
        </w:numPr>
        <w:spacing w:after="60"/>
        <w:ind w:left="360"/>
        <w:jc w:val="both"/>
        <w:rPr>
          <w:sz w:val="24"/>
          <w:szCs w:val="24"/>
        </w:rPr>
      </w:pPr>
      <w:r w:rsidRPr="00535E86">
        <w:rPr>
          <w:sz w:val="24"/>
          <w:szCs w:val="24"/>
        </w:rPr>
        <w:t>Dokumenty i oświadczenia sporządzone w języku obcym należy złożyć wraz z tłumaczeniem na język polski.</w:t>
      </w:r>
    </w:p>
    <w:p w:rsidR="00922177" w:rsidRPr="00535E86" w:rsidRDefault="00922177" w:rsidP="00BF48D7">
      <w:pPr>
        <w:numPr>
          <w:ilvl w:val="0"/>
          <w:numId w:val="17"/>
        </w:numPr>
        <w:spacing w:after="60"/>
        <w:ind w:left="360"/>
        <w:jc w:val="both"/>
        <w:rPr>
          <w:sz w:val="24"/>
          <w:szCs w:val="24"/>
        </w:rPr>
      </w:pPr>
      <w:r w:rsidRPr="00535E86">
        <w:rPr>
          <w:sz w:val="24"/>
          <w:szCs w:val="24"/>
        </w:rPr>
        <w:t>Pełnomocnictwo udzielone osobie reprezentującej Wykonawcę składane przez Wykonawcę powinno być złożone w oryginale lub kopii poświadczonej notarialnie.</w:t>
      </w:r>
    </w:p>
    <w:p w:rsidR="00922177" w:rsidRPr="00535E86" w:rsidRDefault="00922177" w:rsidP="00BF48D7">
      <w:pPr>
        <w:numPr>
          <w:ilvl w:val="0"/>
          <w:numId w:val="17"/>
        </w:numPr>
        <w:spacing w:after="60"/>
        <w:ind w:left="360"/>
        <w:jc w:val="both"/>
        <w:rPr>
          <w:sz w:val="24"/>
          <w:szCs w:val="24"/>
        </w:rPr>
      </w:pPr>
      <w:r w:rsidRPr="00535E86">
        <w:rPr>
          <w:sz w:val="24"/>
          <w:szCs w:val="24"/>
        </w:rPr>
        <w:t>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922177" w:rsidRPr="00535E86" w:rsidRDefault="00922177" w:rsidP="00922177">
      <w:pPr>
        <w:ind w:left="349"/>
        <w:jc w:val="both"/>
        <w:rPr>
          <w:sz w:val="24"/>
          <w:szCs w:val="24"/>
        </w:rPr>
      </w:pPr>
      <w:r w:rsidRPr="00535E86">
        <w:rPr>
          <w:sz w:val="24"/>
          <w:szCs w:val="24"/>
        </w:rPr>
        <w:t>Kursy walut dostępne są pod następującym adresem internetowym:</w:t>
      </w:r>
    </w:p>
    <w:p w:rsidR="00922177" w:rsidRPr="00535E86" w:rsidRDefault="008C6AEE" w:rsidP="00922177">
      <w:pPr>
        <w:ind w:left="349"/>
        <w:jc w:val="both"/>
        <w:rPr>
          <w:sz w:val="24"/>
          <w:szCs w:val="24"/>
        </w:rPr>
      </w:pPr>
      <w:hyperlink r:id="rId13" w:history="1">
        <w:r w:rsidR="00922177" w:rsidRPr="00535E86">
          <w:rPr>
            <w:rStyle w:val="Hipercze"/>
            <w:sz w:val="24"/>
            <w:szCs w:val="24"/>
          </w:rPr>
          <w:t>http://www.nbp.pl/home.aspx?f=/kursy/kursy_archiwum.html</w:t>
        </w:r>
      </w:hyperlink>
    </w:p>
    <w:p w:rsidR="00922177" w:rsidRPr="00535E86" w:rsidRDefault="00922177" w:rsidP="00922177">
      <w:pPr>
        <w:ind w:left="349"/>
        <w:jc w:val="both"/>
        <w:rPr>
          <w:sz w:val="24"/>
          <w:szCs w:val="24"/>
        </w:rPr>
      </w:pPr>
      <w:r w:rsidRPr="00535E86">
        <w:rPr>
          <w:sz w:val="24"/>
          <w:szCs w:val="24"/>
        </w:rPr>
        <w:t>Zamawiający będzie korzystał z Archiwum kursów średnich – tabela A.</w:t>
      </w:r>
    </w:p>
    <w:p w:rsidR="00922177" w:rsidRPr="00852447" w:rsidRDefault="008C6AEE" w:rsidP="00852447">
      <w:pPr>
        <w:spacing w:after="60"/>
        <w:ind w:left="349"/>
        <w:jc w:val="both"/>
        <w:rPr>
          <w:sz w:val="24"/>
          <w:szCs w:val="24"/>
        </w:rPr>
      </w:pPr>
      <w:hyperlink r:id="rId14" w:history="1">
        <w:r w:rsidR="00922177" w:rsidRPr="00535E86">
          <w:rPr>
            <w:rStyle w:val="Hipercze"/>
            <w:sz w:val="24"/>
            <w:szCs w:val="24"/>
          </w:rPr>
          <w:t>http://www.nbp.pl/home.aspx?c=/ascx/archa.ascx</w:t>
        </w:r>
      </w:hyperlink>
      <w:r w:rsidR="00852447">
        <w:rPr>
          <w:sz w:val="24"/>
          <w:szCs w:val="24"/>
        </w:rPr>
        <w:t>.</w:t>
      </w:r>
    </w:p>
    <w:p w:rsidR="00922177" w:rsidRPr="00535E86" w:rsidRDefault="00922177" w:rsidP="00BF48D7">
      <w:pPr>
        <w:pStyle w:val="Nagwek3"/>
        <w:numPr>
          <w:ilvl w:val="0"/>
          <w:numId w:val="16"/>
        </w:numPr>
        <w:ind w:left="567" w:hanging="425"/>
        <w:rPr>
          <w:caps/>
          <w:color w:val="000000"/>
          <w:sz w:val="24"/>
          <w:szCs w:val="24"/>
        </w:rPr>
      </w:pPr>
      <w:r w:rsidRPr="00535E86">
        <w:rPr>
          <w:caps/>
          <w:color w:val="000000"/>
          <w:sz w:val="24"/>
          <w:szCs w:val="24"/>
        </w:rPr>
        <w:lastRenderedPageBreak/>
        <w:t xml:space="preserve">OPIS </w:t>
      </w:r>
      <w:r w:rsidRPr="00535E86">
        <w:rPr>
          <w:caps/>
          <w:sz w:val="24"/>
          <w:szCs w:val="24"/>
        </w:rPr>
        <w:t>SPOSOBU</w:t>
      </w:r>
      <w:r w:rsidRPr="00535E86">
        <w:rPr>
          <w:caps/>
          <w:color w:val="000000"/>
          <w:sz w:val="24"/>
          <w:szCs w:val="24"/>
        </w:rPr>
        <w:t xml:space="preserve"> PRZYGOTOWANIA OFERT</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Oferta winna być zgodna z ustawą Prawo zamówień publicznych i treść oferty winna być zgodna z treścią niniejszej Specyfikacji.</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Oferta musi być złożona z zachowaniem formy pisemnej pod rygorem nieważności.</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Oferta powinna być złożona zgodnie z Formularzem ofertowym (zał. Nr 1 do Specyfikacji).</w:t>
      </w:r>
    </w:p>
    <w:p w:rsidR="00922177" w:rsidRPr="00336A0F" w:rsidRDefault="00922177" w:rsidP="00922177">
      <w:pPr>
        <w:numPr>
          <w:ilvl w:val="0"/>
          <w:numId w:val="3"/>
        </w:numPr>
        <w:tabs>
          <w:tab w:val="clear" w:pos="720"/>
          <w:tab w:val="num" w:pos="360"/>
        </w:tabs>
        <w:ind w:left="360"/>
        <w:jc w:val="both"/>
        <w:rPr>
          <w:b/>
          <w:sz w:val="24"/>
          <w:szCs w:val="24"/>
        </w:rPr>
      </w:pPr>
      <w:r w:rsidRPr="00336A0F">
        <w:rPr>
          <w:sz w:val="24"/>
          <w:szCs w:val="24"/>
        </w:rPr>
        <w:t>Oferta powinna zawierać dokumenty i oświadczenia, o których mowa w części V i V</w:t>
      </w:r>
      <w:r w:rsidR="00A62DF5" w:rsidRPr="00336A0F">
        <w:rPr>
          <w:sz w:val="24"/>
          <w:szCs w:val="24"/>
        </w:rPr>
        <w:t xml:space="preserve">II (za wyjątkiem Załącznika Nr </w:t>
      </w:r>
      <w:r w:rsidR="000B10FC">
        <w:rPr>
          <w:sz w:val="24"/>
          <w:szCs w:val="24"/>
        </w:rPr>
        <w:t>3</w:t>
      </w:r>
      <w:r w:rsidRPr="00336A0F">
        <w:rPr>
          <w:sz w:val="24"/>
          <w:szCs w:val="24"/>
        </w:rPr>
        <w:t xml:space="preserve"> do Specyfikacji, o którym mowa w pkt VII.1 Specyfikacji)</w:t>
      </w:r>
      <w:r w:rsidRPr="00336A0F">
        <w:rPr>
          <w:b/>
          <w:sz w:val="24"/>
          <w:szCs w:val="24"/>
        </w:rPr>
        <w:t>.</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Oferta powinna być napisana w języku polskim, trwałą i czytelną techniką pisarską oraz podpisana przez osobę upoważnioną do reprezentowania firmy na zewnątrz i zaciągania zobowiązań w wysokości odpowiadającej cenie oferty.</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Wszelkie poprawki treści oferty powinny być naniesione czytelnie i opatrzone podpisem osoby uprawnionej.</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Każdy z Wykonawców może złożyć w niniejszym postępowaniu tylko jedną ofertę.</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Wszystkie strony oferty powinny być złożone w jedną całość i umieszczone w nieprzejrzystym opakowaniu.</w:t>
      </w:r>
    </w:p>
    <w:p w:rsidR="00922177" w:rsidRPr="00535E86" w:rsidRDefault="00922177" w:rsidP="00922177">
      <w:pPr>
        <w:numPr>
          <w:ilvl w:val="0"/>
          <w:numId w:val="3"/>
        </w:numPr>
        <w:tabs>
          <w:tab w:val="clear" w:pos="720"/>
          <w:tab w:val="num" w:pos="360"/>
        </w:tabs>
        <w:ind w:left="360"/>
        <w:jc w:val="both"/>
        <w:rPr>
          <w:color w:val="000000"/>
          <w:sz w:val="24"/>
          <w:szCs w:val="24"/>
        </w:rPr>
      </w:pPr>
      <w:r w:rsidRPr="00535E86">
        <w:rPr>
          <w:color w:val="000000"/>
          <w:sz w:val="24"/>
          <w:szCs w:val="24"/>
        </w:rPr>
        <w:t>Opakowanie, o którym mowa w pkt 8, powinno być oznaczone następująco:</w:t>
      </w:r>
    </w:p>
    <w:p w:rsidR="00922177" w:rsidRPr="00535E86" w:rsidRDefault="00922177" w:rsidP="00922177">
      <w:pPr>
        <w:rPr>
          <w:b/>
          <w:i/>
          <w:sz w:val="24"/>
          <w:szCs w:val="24"/>
        </w:rPr>
      </w:pPr>
    </w:p>
    <w:p w:rsidR="00922177" w:rsidRDefault="00922177" w:rsidP="00922177">
      <w:pPr>
        <w:jc w:val="center"/>
        <w:rPr>
          <w:b/>
          <w:color w:val="000000"/>
          <w:sz w:val="24"/>
          <w:szCs w:val="24"/>
        </w:rPr>
      </w:pPr>
      <w:r w:rsidRPr="00535E86">
        <w:rPr>
          <w:b/>
          <w:color w:val="000000"/>
          <w:sz w:val="24"/>
          <w:szCs w:val="24"/>
        </w:rPr>
        <w:t>Oferta na:</w:t>
      </w:r>
    </w:p>
    <w:p w:rsidR="00FC7492" w:rsidRPr="00535E86" w:rsidRDefault="00FC7492" w:rsidP="00922177">
      <w:pPr>
        <w:jc w:val="center"/>
        <w:rPr>
          <w:b/>
          <w:color w:val="000000"/>
          <w:sz w:val="24"/>
          <w:szCs w:val="24"/>
        </w:rPr>
      </w:pPr>
    </w:p>
    <w:p w:rsidR="00FC7492" w:rsidRPr="00137C35" w:rsidRDefault="000B10FC" w:rsidP="00FC7492">
      <w:pPr>
        <w:rPr>
          <w:b/>
          <w:sz w:val="24"/>
          <w:szCs w:val="24"/>
        </w:rPr>
      </w:pPr>
      <w:r>
        <w:rPr>
          <w:b/>
          <w:sz w:val="24"/>
          <w:szCs w:val="24"/>
        </w:rPr>
        <w:t>„</w:t>
      </w:r>
      <w:r w:rsidR="00FC7492" w:rsidRPr="00137C35">
        <w:rPr>
          <w:b/>
          <w:sz w:val="24"/>
          <w:szCs w:val="24"/>
        </w:rPr>
        <w:t xml:space="preserve">Dostawę fabrycznie nowego </w:t>
      </w:r>
      <w:r>
        <w:rPr>
          <w:b/>
          <w:sz w:val="24"/>
          <w:szCs w:val="24"/>
        </w:rPr>
        <w:t>średn</w:t>
      </w:r>
      <w:r w:rsidR="00FC7492" w:rsidRPr="00137C35">
        <w:rPr>
          <w:b/>
          <w:sz w:val="24"/>
          <w:szCs w:val="24"/>
        </w:rPr>
        <w:t xml:space="preserve">iego samochodu ratowniczo-gaśniczego na podwoziu z napędem 4 x 4 dla Ochotniczej Straży Pożarnej w </w:t>
      </w:r>
      <w:r>
        <w:rPr>
          <w:b/>
          <w:sz w:val="24"/>
          <w:szCs w:val="24"/>
        </w:rPr>
        <w:t>Rajczy”</w:t>
      </w:r>
    </w:p>
    <w:p w:rsidR="00922177" w:rsidRPr="00535E86" w:rsidRDefault="00922177" w:rsidP="00922177">
      <w:pPr>
        <w:jc w:val="center"/>
        <w:rPr>
          <w:b/>
          <w:color w:val="000000"/>
          <w:sz w:val="24"/>
          <w:szCs w:val="24"/>
        </w:rPr>
      </w:pPr>
    </w:p>
    <w:p w:rsidR="00922177" w:rsidRDefault="00922177" w:rsidP="00922177">
      <w:pPr>
        <w:jc w:val="center"/>
        <w:rPr>
          <w:b/>
          <w:sz w:val="24"/>
          <w:szCs w:val="24"/>
        </w:rPr>
      </w:pPr>
      <w:r w:rsidRPr="00535E86">
        <w:rPr>
          <w:b/>
          <w:sz w:val="24"/>
          <w:szCs w:val="24"/>
        </w:rPr>
        <w:t>Nie otwierać przed</w:t>
      </w:r>
      <w:r w:rsidR="00CA4A05">
        <w:rPr>
          <w:b/>
          <w:sz w:val="24"/>
          <w:szCs w:val="24"/>
        </w:rPr>
        <w:t xml:space="preserve"> dniem 0</w:t>
      </w:r>
      <w:r w:rsidR="0003798B">
        <w:rPr>
          <w:b/>
          <w:sz w:val="24"/>
          <w:szCs w:val="24"/>
        </w:rPr>
        <w:t>4</w:t>
      </w:r>
      <w:r w:rsidR="00E47D6F">
        <w:rPr>
          <w:b/>
          <w:sz w:val="24"/>
          <w:szCs w:val="24"/>
        </w:rPr>
        <w:t>.0</w:t>
      </w:r>
      <w:r w:rsidR="00CA4A05">
        <w:rPr>
          <w:b/>
          <w:sz w:val="24"/>
          <w:szCs w:val="24"/>
        </w:rPr>
        <w:t>9</w:t>
      </w:r>
      <w:r w:rsidR="00E47D6F">
        <w:rPr>
          <w:b/>
          <w:sz w:val="24"/>
          <w:szCs w:val="24"/>
        </w:rPr>
        <w:t>.</w:t>
      </w:r>
      <w:r w:rsidR="00E151A2">
        <w:rPr>
          <w:b/>
          <w:sz w:val="24"/>
          <w:szCs w:val="24"/>
        </w:rPr>
        <w:t xml:space="preserve"> 2017 r.</w:t>
      </w:r>
      <w:r w:rsidR="000B10FC">
        <w:rPr>
          <w:b/>
          <w:sz w:val="24"/>
          <w:szCs w:val="24"/>
        </w:rPr>
        <w:t xml:space="preserve">, </w:t>
      </w:r>
      <w:r w:rsidR="00E151A2">
        <w:rPr>
          <w:b/>
          <w:sz w:val="24"/>
          <w:szCs w:val="24"/>
        </w:rPr>
        <w:t xml:space="preserve"> godz. 1</w:t>
      </w:r>
      <w:r w:rsidR="000B10FC">
        <w:rPr>
          <w:b/>
          <w:sz w:val="24"/>
          <w:szCs w:val="24"/>
        </w:rPr>
        <w:t>1:</w:t>
      </w:r>
      <w:r w:rsidR="0003798B">
        <w:rPr>
          <w:b/>
          <w:sz w:val="24"/>
          <w:szCs w:val="24"/>
        </w:rPr>
        <w:t>0</w:t>
      </w:r>
      <w:r w:rsidR="00E151A2">
        <w:rPr>
          <w:b/>
          <w:sz w:val="24"/>
          <w:szCs w:val="24"/>
        </w:rPr>
        <w:t>0</w:t>
      </w:r>
    </w:p>
    <w:p w:rsidR="006D03DD" w:rsidRDefault="006D03DD" w:rsidP="00922177">
      <w:pPr>
        <w:jc w:val="both"/>
        <w:rPr>
          <w:sz w:val="24"/>
          <w:szCs w:val="24"/>
        </w:rPr>
      </w:pPr>
    </w:p>
    <w:p w:rsidR="00922177" w:rsidRDefault="00922177" w:rsidP="00922177">
      <w:pPr>
        <w:jc w:val="both"/>
        <w:rPr>
          <w:sz w:val="24"/>
          <w:szCs w:val="24"/>
        </w:rPr>
      </w:pPr>
      <w:r w:rsidRPr="009A1A9D">
        <w:rPr>
          <w:sz w:val="24"/>
          <w:szCs w:val="24"/>
        </w:rPr>
        <w:t>oraz opatrzone nazwą i dokładnym adresem Wykonawcy.</w:t>
      </w:r>
    </w:p>
    <w:p w:rsidR="000B10FC" w:rsidRPr="009A1A9D" w:rsidRDefault="000B10FC" w:rsidP="00922177">
      <w:pPr>
        <w:jc w:val="both"/>
        <w:rPr>
          <w:sz w:val="24"/>
          <w:szCs w:val="24"/>
        </w:rPr>
      </w:pPr>
    </w:p>
    <w:p w:rsidR="00922177" w:rsidRPr="00535E86" w:rsidRDefault="00922177" w:rsidP="00922177">
      <w:pPr>
        <w:numPr>
          <w:ilvl w:val="0"/>
          <w:numId w:val="3"/>
        </w:numPr>
        <w:tabs>
          <w:tab w:val="clear" w:pos="720"/>
          <w:tab w:val="num" w:pos="360"/>
        </w:tabs>
        <w:ind w:left="360"/>
        <w:jc w:val="both"/>
        <w:rPr>
          <w:sz w:val="24"/>
          <w:szCs w:val="24"/>
        </w:rPr>
      </w:pPr>
      <w:r w:rsidRPr="00535E86">
        <w:rPr>
          <w:sz w:val="24"/>
          <w:szCs w:val="24"/>
        </w:rPr>
        <w:t>Zamawiający nie dopuszcza możliwości złożenia oferty przewidującej odmienny niż określony przez niego sposób wykonania zamówienia (oferta wariantowa).</w:t>
      </w:r>
    </w:p>
    <w:p w:rsidR="00922177" w:rsidRPr="00535E86" w:rsidRDefault="00922177" w:rsidP="00922177">
      <w:pPr>
        <w:numPr>
          <w:ilvl w:val="0"/>
          <w:numId w:val="3"/>
        </w:numPr>
        <w:tabs>
          <w:tab w:val="clear" w:pos="720"/>
          <w:tab w:val="num" w:pos="360"/>
        </w:tabs>
        <w:ind w:left="360"/>
        <w:jc w:val="both"/>
        <w:rPr>
          <w:sz w:val="24"/>
          <w:szCs w:val="24"/>
        </w:rPr>
      </w:pPr>
      <w:r w:rsidRPr="00535E86">
        <w:rPr>
          <w:sz w:val="24"/>
          <w:szCs w:val="24"/>
        </w:rPr>
        <w:t>Zamawiający nie dopuszcza możliwości złożenia oferty częściowej.</w:t>
      </w:r>
    </w:p>
    <w:p w:rsidR="00922177" w:rsidRPr="00535E86" w:rsidRDefault="00922177" w:rsidP="00922177">
      <w:pPr>
        <w:numPr>
          <w:ilvl w:val="0"/>
          <w:numId w:val="3"/>
        </w:numPr>
        <w:tabs>
          <w:tab w:val="clear" w:pos="720"/>
          <w:tab w:val="num" w:pos="360"/>
        </w:tabs>
        <w:ind w:left="360"/>
        <w:jc w:val="both"/>
        <w:rPr>
          <w:sz w:val="24"/>
          <w:szCs w:val="24"/>
        </w:rPr>
      </w:pPr>
      <w:r w:rsidRPr="00535E86">
        <w:rPr>
          <w:sz w:val="24"/>
          <w:szCs w:val="24"/>
        </w:rPr>
        <w:t>Niedopuszczalne jest poprawianie, względnie zmiana treści oferty, po terminie przeznaczonym na składanie ofert.</w:t>
      </w:r>
    </w:p>
    <w:p w:rsidR="00922177" w:rsidRPr="00535E86" w:rsidRDefault="00922177" w:rsidP="00922177">
      <w:pPr>
        <w:numPr>
          <w:ilvl w:val="0"/>
          <w:numId w:val="3"/>
        </w:numPr>
        <w:tabs>
          <w:tab w:val="clear" w:pos="720"/>
          <w:tab w:val="num" w:pos="360"/>
        </w:tabs>
        <w:ind w:left="360"/>
        <w:jc w:val="both"/>
        <w:rPr>
          <w:sz w:val="24"/>
          <w:szCs w:val="24"/>
        </w:rPr>
      </w:pPr>
      <w:r w:rsidRPr="00535E86">
        <w:rPr>
          <w:sz w:val="24"/>
          <w:szCs w:val="24"/>
        </w:rPr>
        <w:t>Informacje stanowiące tajemnicę przedsiębiorstwa w rozumieniu przepisów o zwalczaniu nieuczciwej konkurencji, o których mowa w art. 8 ust. 3 ustawy, winny być zamieszczone, jako ostatni załącznik do oferty i znajdować się w nieprzejrzystym opakowaniu. Informacje te nie zostaną ujawnione, jeżeli Wykonawca, nie później niż w terminie składania ofert zastrzeże, że nie mogą być one udostępniane oraz wykaże, iż zastrzeżone informacje stanowią tajemnicę przedsiębiorstwa.</w:t>
      </w:r>
    </w:p>
    <w:p w:rsidR="00922177" w:rsidRPr="00535E86" w:rsidRDefault="00922177" w:rsidP="00922177">
      <w:pPr>
        <w:ind w:left="360"/>
        <w:jc w:val="both"/>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FORMA WZAJEMNEGO POROZUMIEWANIA SIĘ ZAMAWIAJĄCEGO Z WYKONAWCAMI</w:t>
      </w:r>
    </w:p>
    <w:p w:rsidR="00C355F8" w:rsidRDefault="00C355F8" w:rsidP="00C355F8"/>
    <w:p w:rsidR="00C355F8" w:rsidRPr="00C355F8" w:rsidRDefault="00C355F8" w:rsidP="00BF48D7">
      <w:pPr>
        <w:pStyle w:val="Nagwek2"/>
        <w:keepNext w:val="0"/>
        <w:keepLines w:val="0"/>
        <w:widowControl w:val="0"/>
        <w:numPr>
          <w:ilvl w:val="0"/>
          <w:numId w:val="29"/>
        </w:numPr>
        <w:spacing w:before="0" w:line="276" w:lineRule="auto"/>
        <w:ind w:left="425" w:hanging="357"/>
        <w:jc w:val="both"/>
        <w:rPr>
          <w:rFonts w:ascii="Times New Roman" w:hAnsi="Times New Roman" w:cs="Times New Roman"/>
          <w:b w:val="0"/>
          <w:color w:val="auto"/>
          <w:sz w:val="24"/>
          <w:szCs w:val="24"/>
        </w:rPr>
      </w:pPr>
      <w:r w:rsidRPr="00C355F8">
        <w:rPr>
          <w:rFonts w:ascii="Times New Roman" w:hAnsi="Times New Roman" w:cs="Times New Roman"/>
          <w:b w:val="0"/>
          <w:color w:val="auto"/>
          <w:sz w:val="24"/>
          <w:szCs w:val="24"/>
        </w:rPr>
        <w:t xml:space="preserve">Zamawiający dopuszcza składanie korespondencji faksem lub drogą elektroniczną. </w:t>
      </w:r>
    </w:p>
    <w:p w:rsidR="00C355F8" w:rsidRPr="00C355F8" w:rsidRDefault="00C355F8" w:rsidP="00BF48D7">
      <w:pPr>
        <w:pStyle w:val="Nagwek2"/>
        <w:keepNext w:val="0"/>
        <w:keepLines w:val="0"/>
        <w:widowControl w:val="0"/>
        <w:numPr>
          <w:ilvl w:val="0"/>
          <w:numId w:val="29"/>
        </w:numPr>
        <w:spacing w:before="0" w:line="276" w:lineRule="auto"/>
        <w:ind w:left="425" w:hanging="357"/>
        <w:jc w:val="both"/>
        <w:rPr>
          <w:rFonts w:ascii="Times New Roman" w:hAnsi="Times New Roman" w:cs="Times New Roman"/>
          <w:b w:val="0"/>
          <w:color w:val="auto"/>
          <w:sz w:val="24"/>
          <w:szCs w:val="24"/>
        </w:rPr>
      </w:pPr>
      <w:r w:rsidRPr="00C355F8">
        <w:rPr>
          <w:rFonts w:ascii="Times New Roman" w:hAnsi="Times New Roman" w:cs="Times New Roman"/>
          <w:b w:val="0"/>
          <w:color w:val="auto"/>
          <w:sz w:val="24"/>
          <w:szCs w:val="24"/>
        </w:rPr>
        <w:t>Jeżeli zamawiający lub wykonawca  przekazuje oświad</w:t>
      </w:r>
      <w:r w:rsidRPr="00C355F8">
        <w:rPr>
          <w:rFonts w:ascii="Times New Roman" w:hAnsi="Times New Roman" w:cs="Times New Roman"/>
          <w:b w:val="0"/>
          <w:color w:val="auto"/>
          <w:sz w:val="24"/>
          <w:szCs w:val="24"/>
        </w:rPr>
        <w:softHyphen/>
        <w:t>czenia, wnioski, zawiadomienia oraz informacje  faksem</w:t>
      </w:r>
      <w:r w:rsidR="00740EAC">
        <w:rPr>
          <w:rFonts w:ascii="Times New Roman" w:hAnsi="Times New Roman" w:cs="Times New Roman"/>
          <w:b w:val="0"/>
          <w:color w:val="auto"/>
          <w:sz w:val="24"/>
          <w:szCs w:val="24"/>
        </w:rPr>
        <w:t xml:space="preserve"> ( nr faksu 33/8643-887) </w:t>
      </w:r>
      <w:r w:rsidRPr="00C355F8">
        <w:rPr>
          <w:rFonts w:ascii="Times New Roman" w:hAnsi="Times New Roman" w:cs="Times New Roman"/>
          <w:b w:val="0"/>
          <w:color w:val="auto"/>
          <w:sz w:val="24"/>
          <w:szCs w:val="24"/>
        </w:rPr>
        <w:t xml:space="preserve"> lub drogą elektroniczną</w:t>
      </w:r>
      <w:r w:rsidR="00740EAC">
        <w:rPr>
          <w:rFonts w:ascii="Times New Roman" w:hAnsi="Times New Roman" w:cs="Times New Roman"/>
          <w:b w:val="0"/>
          <w:color w:val="auto"/>
          <w:sz w:val="24"/>
          <w:szCs w:val="24"/>
        </w:rPr>
        <w:t xml:space="preserve"> (adres mailowy urzędu: ugrajcza@rajcza.com.pl)</w:t>
      </w:r>
      <w:r w:rsidRPr="00C355F8">
        <w:rPr>
          <w:rFonts w:ascii="Times New Roman" w:hAnsi="Times New Roman" w:cs="Times New Roman"/>
          <w:b w:val="0"/>
          <w:color w:val="auto"/>
          <w:sz w:val="24"/>
          <w:szCs w:val="24"/>
        </w:rPr>
        <w:t xml:space="preserve">, każda ze stron na żądanie drugiej niezwłocznie potwierdza fakt ich otrzymania. </w:t>
      </w:r>
    </w:p>
    <w:p w:rsidR="00C355F8" w:rsidRPr="00C355F8" w:rsidRDefault="00C355F8" w:rsidP="00BF48D7">
      <w:pPr>
        <w:pStyle w:val="Nagwek2"/>
        <w:keepNext w:val="0"/>
        <w:keepLines w:val="0"/>
        <w:widowControl w:val="0"/>
        <w:numPr>
          <w:ilvl w:val="0"/>
          <w:numId w:val="29"/>
        </w:numPr>
        <w:spacing w:before="0" w:line="276" w:lineRule="auto"/>
        <w:ind w:left="425" w:hanging="357"/>
        <w:jc w:val="both"/>
        <w:rPr>
          <w:rFonts w:ascii="Times New Roman" w:hAnsi="Times New Roman" w:cs="Times New Roman"/>
          <w:b w:val="0"/>
          <w:color w:val="auto"/>
          <w:sz w:val="24"/>
          <w:szCs w:val="24"/>
        </w:rPr>
      </w:pPr>
      <w:r w:rsidRPr="00C355F8">
        <w:rPr>
          <w:rFonts w:ascii="Times New Roman" w:hAnsi="Times New Roman" w:cs="Times New Roman"/>
          <w:b w:val="0"/>
          <w:color w:val="auto"/>
          <w:sz w:val="24"/>
          <w:szCs w:val="24"/>
        </w:rPr>
        <w:lastRenderedPageBreak/>
        <w:t>Korespondencję uważa się za złożoną w terminie, jeżeli ich treść dotrze do Zamawiającego przed upływem terminu  i została niezwłocznie potwierdzona na piśmie.</w:t>
      </w:r>
    </w:p>
    <w:p w:rsidR="00C355F8" w:rsidRDefault="00C355F8" w:rsidP="00C355F8"/>
    <w:p w:rsidR="00C355F8" w:rsidRPr="00C355F8" w:rsidRDefault="00C355F8" w:rsidP="00C355F8"/>
    <w:p w:rsidR="00922177" w:rsidRPr="00535E86" w:rsidRDefault="00922177" w:rsidP="00BF48D7">
      <w:pPr>
        <w:pStyle w:val="Nagwek3"/>
        <w:numPr>
          <w:ilvl w:val="0"/>
          <w:numId w:val="16"/>
        </w:numPr>
        <w:ind w:left="567" w:hanging="425"/>
        <w:rPr>
          <w:caps/>
          <w:sz w:val="24"/>
          <w:szCs w:val="24"/>
        </w:rPr>
      </w:pPr>
      <w:r w:rsidRPr="00535E86">
        <w:rPr>
          <w:caps/>
          <w:sz w:val="24"/>
          <w:szCs w:val="24"/>
        </w:rPr>
        <w:t>OPIS SPOSOBU OBLICZENIA CENY</w:t>
      </w:r>
    </w:p>
    <w:p w:rsidR="00922177" w:rsidRPr="00535E86" w:rsidRDefault="00922177" w:rsidP="00BF48D7">
      <w:pPr>
        <w:numPr>
          <w:ilvl w:val="0"/>
          <w:numId w:val="20"/>
        </w:numPr>
        <w:tabs>
          <w:tab w:val="num" w:pos="360"/>
        </w:tabs>
        <w:ind w:left="360"/>
        <w:jc w:val="both"/>
        <w:rPr>
          <w:sz w:val="24"/>
          <w:szCs w:val="24"/>
        </w:rPr>
      </w:pPr>
      <w:r w:rsidRPr="00535E86">
        <w:rPr>
          <w:sz w:val="24"/>
          <w:szCs w:val="24"/>
        </w:rPr>
        <w:t>Cena musi być wyrażona w złotych polskich.</w:t>
      </w:r>
    </w:p>
    <w:p w:rsidR="00922177" w:rsidRPr="00535E86" w:rsidRDefault="00922177" w:rsidP="00BF48D7">
      <w:pPr>
        <w:numPr>
          <w:ilvl w:val="0"/>
          <w:numId w:val="20"/>
        </w:numPr>
        <w:tabs>
          <w:tab w:val="num" w:pos="360"/>
        </w:tabs>
        <w:ind w:left="360"/>
        <w:jc w:val="both"/>
        <w:rPr>
          <w:color w:val="000000"/>
          <w:sz w:val="24"/>
          <w:szCs w:val="24"/>
        </w:rPr>
      </w:pPr>
      <w:r w:rsidRPr="00535E86">
        <w:rPr>
          <w:sz w:val="24"/>
          <w:szCs w:val="24"/>
        </w:rPr>
        <w:t>Cena podana w ofercie, musi być ceną ostateczną, kompletną, jednoznaczną, nadto musi uwzględniać: wszystkie wymagania stawiane przez Zamawiającego w niniejszej SIWZ, wszelkie zobowiązania Wykonawcy oraz obejmować wszystkie ewentualne dodatkowe stanowiące ryzyko Wykonawcy koszty, jakie poniesie Wykonawca z tytułu należytej oraz zgodnej z obowiązującymi przepisami realizacji całości przedmiotu zamówien</w:t>
      </w:r>
      <w:r w:rsidRPr="00535E86">
        <w:rPr>
          <w:color w:val="000000"/>
          <w:sz w:val="24"/>
          <w:szCs w:val="24"/>
        </w:rPr>
        <w:t>ia.</w:t>
      </w:r>
    </w:p>
    <w:p w:rsidR="00922177" w:rsidRPr="00535E86" w:rsidRDefault="00922177" w:rsidP="00BF48D7">
      <w:pPr>
        <w:numPr>
          <w:ilvl w:val="0"/>
          <w:numId w:val="20"/>
        </w:numPr>
        <w:tabs>
          <w:tab w:val="num" w:pos="360"/>
        </w:tabs>
        <w:ind w:left="360"/>
        <w:jc w:val="both"/>
        <w:rPr>
          <w:sz w:val="24"/>
          <w:szCs w:val="24"/>
        </w:rPr>
      </w:pPr>
      <w:r w:rsidRPr="00535E86">
        <w:rPr>
          <w:sz w:val="24"/>
          <w:szCs w:val="24"/>
        </w:rPr>
        <w:t>Cenę ofertową należy podać cyfrowo.</w:t>
      </w:r>
    </w:p>
    <w:p w:rsidR="00922177" w:rsidRPr="00535E86" w:rsidRDefault="00922177" w:rsidP="00BF48D7">
      <w:pPr>
        <w:numPr>
          <w:ilvl w:val="0"/>
          <w:numId w:val="20"/>
        </w:numPr>
        <w:tabs>
          <w:tab w:val="num" w:pos="360"/>
        </w:tabs>
        <w:ind w:left="360"/>
        <w:jc w:val="both"/>
        <w:rPr>
          <w:sz w:val="24"/>
          <w:szCs w:val="24"/>
        </w:rPr>
      </w:pPr>
      <w:r w:rsidRPr="00535E86">
        <w:rPr>
          <w:sz w:val="24"/>
          <w:szCs w:val="24"/>
        </w:rPr>
        <w:t>Wszystkie ceny określone przez Wykonawcę zostaną ustalone na okres ważności umowy i nie będą podlegały zmianie.</w:t>
      </w:r>
    </w:p>
    <w:p w:rsidR="00922177" w:rsidRPr="00535E86" w:rsidRDefault="00922177" w:rsidP="00BF48D7">
      <w:pPr>
        <w:numPr>
          <w:ilvl w:val="0"/>
          <w:numId w:val="20"/>
        </w:numPr>
        <w:tabs>
          <w:tab w:val="num" w:pos="360"/>
        </w:tabs>
        <w:ind w:left="360"/>
        <w:jc w:val="both"/>
        <w:rPr>
          <w:sz w:val="24"/>
          <w:szCs w:val="24"/>
        </w:rPr>
      </w:pPr>
      <w:r w:rsidRPr="00535E86">
        <w:rPr>
          <w:sz w:val="24"/>
          <w:szCs w:val="24"/>
        </w:rPr>
        <w:t>Rozliczenia między Zamawiającym a Wykonawcą będą prowadzone w złotych polskich (PLN).</w:t>
      </w:r>
    </w:p>
    <w:p w:rsidR="00922177" w:rsidRPr="00535E86" w:rsidRDefault="00922177" w:rsidP="00BF48D7">
      <w:pPr>
        <w:numPr>
          <w:ilvl w:val="0"/>
          <w:numId w:val="20"/>
        </w:numPr>
        <w:tabs>
          <w:tab w:val="num" w:pos="360"/>
        </w:tabs>
        <w:ind w:left="360"/>
        <w:jc w:val="both"/>
        <w:rPr>
          <w:sz w:val="24"/>
          <w:szCs w:val="24"/>
        </w:rPr>
      </w:pPr>
      <w:r w:rsidRPr="00535E86">
        <w:rPr>
          <w:sz w:val="24"/>
          <w:szCs w:val="24"/>
        </w:rPr>
        <w:t>Jeżeli złożono ofertę, której wybór prowadziłby do powstania u Zamawiającego obowiązku podatkowego zgodnie z przepisami ustawy od towarów i usług, Zamawiający w celu oceny takiej oferty dolicza do przedstawionej w niej ceny podatek od towarów i usług, który miałby obowiązek rozliczyć zgodnie z tymi przepisami. Wykonawca, składając ofertę, winien poinformować Zamawiającego (punkt 3. w Formularzu Ofertowym), czy wybór oferty będzie prowadzić do powstania u Zamawiającego obowiązku podatkowego, wskazując nazwę (rodzaj) towaru lub usługi, których dostawa lub świadczenie będzie prowadzić do jego powstania, wskazując ich wartość bez kwoty podatku.</w:t>
      </w:r>
    </w:p>
    <w:p w:rsidR="00922177" w:rsidRPr="00535E86" w:rsidRDefault="00922177" w:rsidP="00922177">
      <w:pPr>
        <w:ind w:left="360"/>
        <w:jc w:val="both"/>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MIEJSCE I TERMIN SKŁADANIA OFERT</w:t>
      </w:r>
    </w:p>
    <w:p w:rsidR="009025A4" w:rsidRPr="009025A4" w:rsidRDefault="009025A4" w:rsidP="009025A4"/>
    <w:p w:rsidR="00922177" w:rsidRPr="00535E86" w:rsidRDefault="00922177" w:rsidP="00922177">
      <w:pPr>
        <w:numPr>
          <w:ilvl w:val="0"/>
          <w:numId w:val="4"/>
        </w:numPr>
        <w:tabs>
          <w:tab w:val="clear" w:pos="720"/>
          <w:tab w:val="num" w:pos="360"/>
        </w:tabs>
        <w:ind w:left="360"/>
        <w:jc w:val="both"/>
        <w:rPr>
          <w:sz w:val="24"/>
          <w:szCs w:val="24"/>
        </w:rPr>
      </w:pPr>
      <w:r w:rsidRPr="00535E86">
        <w:rPr>
          <w:sz w:val="24"/>
          <w:szCs w:val="24"/>
        </w:rPr>
        <w:t xml:space="preserve">Oferty należy składać w terminie do dnia </w:t>
      </w:r>
      <w:r w:rsidR="00CA4A05">
        <w:rPr>
          <w:b/>
          <w:sz w:val="24"/>
          <w:szCs w:val="24"/>
        </w:rPr>
        <w:t>0</w:t>
      </w:r>
      <w:r w:rsidR="0003798B">
        <w:rPr>
          <w:b/>
          <w:sz w:val="24"/>
          <w:szCs w:val="24"/>
        </w:rPr>
        <w:t>4</w:t>
      </w:r>
      <w:r w:rsidR="00E47D6F">
        <w:rPr>
          <w:b/>
          <w:sz w:val="24"/>
          <w:szCs w:val="24"/>
        </w:rPr>
        <w:t xml:space="preserve"> </w:t>
      </w:r>
      <w:r w:rsidR="00CA4A05">
        <w:rPr>
          <w:b/>
          <w:sz w:val="24"/>
          <w:szCs w:val="24"/>
        </w:rPr>
        <w:t>wrześ</w:t>
      </w:r>
      <w:r w:rsidR="009025A4">
        <w:rPr>
          <w:b/>
          <w:sz w:val="24"/>
          <w:szCs w:val="24"/>
        </w:rPr>
        <w:t>ni</w:t>
      </w:r>
      <w:r w:rsidR="00E47D6F">
        <w:rPr>
          <w:b/>
          <w:sz w:val="24"/>
          <w:szCs w:val="24"/>
        </w:rPr>
        <w:t>a</w:t>
      </w:r>
      <w:r w:rsidR="00E151A2">
        <w:rPr>
          <w:b/>
          <w:sz w:val="24"/>
          <w:szCs w:val="24"/>
        </w:rPr>
        <w:t xml:space="preserve"> </w:t>
      </w:r>
      <w:r w:rsidR="002B1229">
        <w:rPr>
          <w:b/>
          <w:sz w:val="24"/>
          <w:szCs w:val="24"/>
        </w:rPr>
        <w:t xml:space="preserve">2017 r. do godz. </w:t>
      </w:r>
      <w:r w:rsidR="009025A4">
        <w:rPr>
          <w:b/>
          <w:sz w:val="24"/>
          <w:szCs w:val="24"/>
        </w:rPr>
        <w:t>1</w:t>
      </w:r>
      <w:r w:rsidR="0003798B">
        <w:rPr>
          <w:b/>
          <w:sz w:val="24"/>
          <w:szCs w:val="24"/>
        </w:rPr>
        <w:t>0</w:t>
      </w:r>
      <w:r w:rsidR="009025A4">
        <w:rPr>
          <w:b/>
          <w:sz w:val="24"/>
          <w:szCs w:val="24"/>
        </w:rPr>
        <w:t>:</w:t>
      </w:r>
      <w:r w:rsidR="0003798B">
        <w:rPr>
          <w:b/>
          <w:sz w:val="24"/>
          <w:szCs w:val="24"/>
        </w:rPr>
        <w:t>3</w:t>
      </w:r>
      <w:r w:rsidR="009025A4">
        <w:rPr>
          <w:b/>
          <w:sz w:val="24"/>
          <w:szCs w:val="24"/>
        </w:rPr>
        <w:t>0</w:t>
      </w:r>
      <w:r w:rsidRPr="00535E86">
        <w:rPr>
          <w:b/>
          <w:sz w:val="24"/>
          <w:szCs w:val="24"/>
        </w:rPr>
        <w:t xml:space="preserve"> </w:t>
      </w:r>
      <w:r w:rsidR="002B1229">
        <w:rPr>
          <w:b/>
          <w:sz w:val="24"/>
          <w:szCs w:val="24"/>
        </w:rPr>
        <w:t xml:space="preserve">                                     </w:t>
      </w:r>
      <w:r w:rsidRPr="00535E86">
        <w:rPr>
          <w:sz w:val="24"/>
          <w:szCs w:val="24"/>
        </w:rPr>
        <w:t xml:space="preserve">w </w:t>
      </w:r>
      <w:r w:rsidR="009025A4">
        <w:rPr>
          <w:sz w:val="24"/>
          <w:szCs w:val="24"/>
        </w:rPr>
        <w:t>siedzibie urzędu: Urząd Gminy Rajcza, ul. Górska 1, kod 34-370 Rajcza, pokój nr 24, III piętro.</w:t>
      </w:r>
    </w:p>
    <w:p w:rsidR="00922177" w:rsidRPr="00535E86" w:rsidRDefault="00922177" w:rsidP="00922177">
      <w:pPr>
        <w:numPr>
          <w:ilvl w:val="0"/>
          <w:numId w:val="4"/>
        </w:numPr>
        <w:tabs>
          <w:tab w:val="clear" w:pos="720"/>
          <w:tab w:val="num" w:pos="360"/>
        </w:tabs>
        <w:ind w:left="360"/>
        <w:jc w:val="both"/>
        <w:rPr>
          <w:sz w:val="24"/>
          <w:szCs w:val="24"/>
        </w:rPr>
      </w:pPr>
      <w:r w:rsidRPr="00535E86">
        <w:rPr>
          <w:sz w:val="24"/>
          <w:szCs w:val="24"/>
        </w:rPr>
        <w:t>Oferty złożone po terminie będą niezwłocznie zwrócone Wykonawcy.</w:t>
      </w:r>
    </w:p>
    <w:p w:rsidR="00922177" w:rsidRPr="00535E86" w:rsidRDefault="00922177" w:rsidP="00922177">
      <w:pPr>
        <w:numPr>
          <w:ilvl w:val="0"/>
          <w:numId w:val="4"/>
        </w:numPr>
        <w:tabs>
          <w:tab w:val="clear" w:pos="720"/>
          <w:tab w:val="num" w:pos="360"/>
        </w:tabs>
        <w:ind w:left="360"/>
        <w:jc w:val="both"/>
        <w:rPr>
          <w:sz w:val="24"/>
          <w:szCs w:val="24"/>
        </w:rPr>
      </w:pPr>
      <w:r w:rsidRPr="00535E86">
        <w:rPr>
          <w:sz w:val="24"/>
          <w:szCs w:val="24"/>
        </w:rPr>
        <w:t>W przypadku złożenia oferty zamiennej na opakowaniu zewnętrznym oferty należy umieścić dodatkowo napis „Oferta zamienna” – oferty pierwotne będą wycofane z postępowania przetargowego bez otwierania i zostaną zwrócone Wykonawcy niezwłocznie.</w:t>
      </w:r>
    </w:p>
    <w:p w:rsidR="00922177" w:rsidRPr="00535E86" w:rsidRDefault="00922177" w:rsidP="00922177">
      <w:pPr>
        <w:ind w:left="360"/>
        <w:jc w:val="both"/>
        <w:rPr>
          <w:sz w:val="24"/>
          <w:szCs w:val="24"/>
        </w:rPr>
      </w:pPr>
    </w:p>
    <w:p w:rsidR="00922177" w:rsidRPr="00535E86" w:rsidRDefault="00922177" w:rsidP="00BF48D7">
      <w:pPr>
        <w:pStyle w:val="Nagwek3"/>
        <w:numPr>
          <w:ilvl w:val="0"/>
          <w:numId w:val="16"/>
        </w:numPr>
        <w:ind w:left="567" w:hanging="425"/>
        <w:rPr>
          <w:caps/>
          <w:sz w:val="24"/>
          <w:szCs w:val="24"/>
        </w:rPr>
      </w:pPr>
      <w:r w:rsidRPr="00535E86">
        <w:rPr>
          <w:caps/>
          <w:sz w:val="24"/>
          <w:szCs w:val="24"/>
        </w:rPr>
        <w:t>TERMIN ZWIĄZANIA OFERTĄ</w:t>
      </w:r>
    </w:p>
    <w:p w:rsidR="00922177" w:rsidRPr="00535E86" w:rsidRDefault="00922177" w:rsidP="00922177">
      <w:pPr>
        <w:jc w:val="both"/>
        <w:rPr>
          <w:sz w:val="24"/>
          <w:szCs w:val="24"/>
        </w:rPr>
      </w:pPr>
      <w:r w:rsidRPr="00535E86">
        <w:rPr>
          <w:sz w:val="24"/>
          <w:szCs w:val="24"/>
        </w:rPr>
        <w:t xml:space="preserve">Wykonawcy pozostają związani złożoną przez siebie ofertą przez okres </w:t>
      </w:r>
      <w:r w:rsidRPr="00585459">
        <w:rPr>
          <w:sz w:val="24"/>
          <w:szCs w:val="24"/>
          <w:u w:val="single"/>
        </w:rPr>
        <w:t>30 dni</w:t>
      </w:r>
      <w:r w:rsidRPr="00535E86">
        <w:rPr>
          <w:sz w:val="24"/>
          <w:szCs w:val="24"/>
        </w:rPr>
        <w:t xml:space="preserve"> od daty upływu </w:t>
      </w:r>
      <w:r w:rsidR="009025A4">
        <w:rPr>
          <w:sz w:val="24"/>
          <w:szCs w:val="24"/>
        </w:rPr>
        <w:t xml:space="preserve">ostatecznego </w:t>
      </w:r>
      <w:r w:rsidRPr="00535E86">
        <w:rPr>
          <w:sz w:val="24"/>
          <w:szCs w:val="24"/>
        </w:rPr>
        <w:t>terminu składania ofert.</w:t>
      </w:r>
    </w:p>
    <w:p w:rsidR="00922177" w:rsidRPr="00535E86" w:rsidRDefault="00922177" w:rsidP="00922177">
      <w:pPr>
        <w:jc w:val="both"/>
        <w:rPr>
          <w:sz w:val="24"/>
          <w:szCs w:val="24"/>
        </w:rPr>
      </w:pPr>
    </w:p>
    <w:p w:rsidR="00922177" w:rsidRPr="00535E86" w:rsidRDefault="00922177" w:rsidP="00BF48D7">
      <w:pPr>
        <w:pStyle w:val="Nagwek3"/>
        <w:numPr>
          <w:ilvl w:val="0"/>
          <w:numId w:val="16"/>
        </w:numPr>
        <w:ind w:left="567" w:hanging="425"/>
        <w:rPr>
          <w:caps/>
          <w:sz w:val="24"/>
          <w:szCs w:val="24"/>
        </w:rPr>
      </w:pPr>
      <w:r w:rsidRPr="00535E86">
        <w:rPr>
          <w:caps/>
          <w:sz w:val="24"/>
          <w:szCs w:val="24"/>
        </w:rPr>
        <w:t>TERMIN I TRYB OTWARCIA OFERT</w:t>
      </w:r>
    </w:p>
    <w:p w:rsidR="00922177" w:rsidRPr="00535E86" w:rsidRDefault="00922177" w:rsidP="00922177">
      <w:pPr>
        <w:numPr>
          <w:ilvl w:val="0"/>
          <w:numId w:val="5"/>
        </w:numPr>
        <w:tabs>
          <w:tab w:val="clear" w:pos="720"/>
          <w:tab w:val="num" w:pos="360"/>
        </w:tabs>
        <w:ind w:left="360"/>
        <w:jc w:val="both"/>
        <w:rPr>
          <w:sz w:val="24"/>
          <w:szCs w:val="24"/>
        </w:rPr>
      </w:pPr>
      <w:r w:rsidRPr="00535E86">
        <w:rPr>
          <w:sz w:val="24"/>
          <w:szCs w:val="24"/>
        </w:rPr>
        <w:t xml:space="preserve">Otwarcie ofert jest jawne. </w:t>
      </w:r>
    </w:p>
    <w:p w:rsidR="00922177" w:rsidRPr="00535E86" w:rsidRDefault="00922177" w:rsidP="00922177">
      <w:pPr>
        <w:numPr>
          <w:ilvl w:val="0"/>
          <w:numId w:val="4"/>
        </w:numPr>
        <w:tabs>
          <w:tab w:val="clear" w:pos="720"/>
          <w:tab w:val="num" w:pos="360"/>
        </w:tabs>
        <w:ind w:left="360"/>
        <w:jc w:val="both"/>
        <w:rPr>
          <w:sz w:val="24"/>
          <w:szCs w:val="24"/>
        </w:rPr>
      </w:pPr>
      <w:r w:rsidRPr="00535E86">
        <w:rPr>
          <w:sz w:val="24"/>
          <w:szCs w:val="24"/>
        </w:rPr>
        <w:t xml:space="preserve">Otwarcie złożonych ofert nastąpi w dniu </w:t>
      </w:r>
      <w:r w:rsidR="00CA4A05">
        <w:rPr>
          <w:sz w:val="24"/>
          <w:szCs w:val="24"/>
        </w:rPr>
        <w:t xml:space="preserve"> </w:t>
      </w:r>
      <w:r w:rsidR="00CA4A05">
        <w:rPr>
          <w:b/>
          <w:sz w:val="24"/>
          <w:szCs w:val="24"/>
        </w:rPr>
        <w:t>0</w:t>
      </w:r>
      <w:r w:rsidR="0003798B">
        <w:rPr>
          <w:b/>
          <w:sz w:val="24"/>
          <w:szCs w:val="24"/>
        </w:rPr>
        <w:t>4</w:t>
      </w:r>
      <w:r w:rsidR="00E47D6F">
        <w:rPr>
          <w:b/>
          <w:sz w:val="24"/>
          <w:szCs w:val="24"/>
        </w:rPr>
        <w:t xml:space="preserve"> </w:t>
      </w:r>
      <w:r w:rsidR="00CA4A05">
        <w:rPr>
          <w:b/>
          <w:sz w:val="24"/>
          <w:szCs w:val="24"/>
        </w:rPr>
        <w:t>wrześ</w:t>
      </w:r>
      <w:r w:rsidR="009025A4">
        <w:rPr>
          <w:b/>
          <w:sz w:val="24"/>
          <w:szCs w:val="24"/>
        </w:rPr>
        <w:t>nia</w:t>
      </w:r>
      <w:r w:rsidR="00E151A2">
        <w:rPr>
          <w:b/>
          <w:sz w:val="24"/>
          <w:szCs w:val="24"/>
        </w:rPr>
        <w:t xml:space="preserve"> </w:t>
      </w:r>
      <w:r w:rsidRPr="00535E86">
        <w:rPr>
          <w:b/>
          <w:sz w:val="24"/>
          <w:szCs w:val="24"/>
        </w:rPr>
        <w:t>2017 r.</w:t>
      </w:r>
      <w:r w:rsidRPr="00535E86">
        <w:rPr>
          <w:sz w:val="24"/>
          <w:szCs w:val="24"/>
        </w:rPr>
        <w:t xml:space="preserve"> </w:t>
      </w:r>
      <w:r w:rsidR="002B1229">
        <w:rPr>
          <w:b/>
          <w:sz w:val="24"/>
          <w:szCs w:val="24"/>
        </w:rPr>
        <w:t xml:space="preserve">o godz. </w:t>
      </w:r>
      <w:r w:rsidR="009025A4">
        <w:rPr>
          <w:b/>
          <w:sz w:val="24"/>
          <w:szCs w:val="24"/>
        </w:rPr>
        <w:t>11:00,</w:t>
      </w:r>
      <w:r w:rsidRPr="00535E86">
        <w:rPr>
          <w:b/>
          <w:sz w:val="24"/>
          <w:szCs w:val="24"/>
        </w:rPr>
        <w:t xml:space="preserve"> </w:t>
      </w:r>
      <w:r w:rsidRPr="00535E86">
        <w:rPr>
          <w:sz w:val="24"/>
          <w:szCs w:val="24"/>
        </w:rPr>
        <w:t>w Urz</w:t>
      </w:r>
      <w:r w:rsidR="002B1229">
        <w:rPr>
          <w:sz w:val="24"/>
          <w:szCs w:val="24"/>
        </w:rPr>
        <w:t xml:space="preserve">ędzie Gminy w </w:t>
      </w:r>
      <w:r w:rsidR="009025A4">
        <w:rPr>
          <w:sz w:val="24"/>
          <w:szCs w:val="24"/>
        </w:rPr>
        <w:t>Rajczy</w:t>
      </w:r>
      <w:r w:rsidR="002B1229">
        <w:rPr>
          <w:sz w:val="24"/>
          <w:szCs w:val="24"/>
        </w:rPr>
        <w:t xml:space="preserve">, ul. </w:t>
      </w:r>
      <w:r w:rsidR="009025A4">
        <w:rPr>
          <w:sz w:val="24"/>
          <w:szCs w:val="24"/>
        </w:rPr>
        <w:t>Górsk</w:t>
      </w:r>
      <w:r w:rsidR="002B1229">
        <w:rPr>
          <w:sz w:val="24"/>
          <w:szCs w:val="24"/>
        </w:rPr>
        <w:t xml:space="preserve">a </w:t>
      </w:r>
      <w:r w:rsidR="009025A4">
        <w:rPr>
          <w:sz w:val="24"/>
          <w:szCs w:val="24"/>
        </w:rPr>
        <w:t>1,</w:t>
      </w:r>
      <w:r w:rsidR="00BA782F">
        <w:rPr>
          <w:sz w:val="24"/>
          <w:szCs w:val="24"/>
        </w:rPr>
        <w:t xml:space="preserve"> II piętro, </w:t>
      </w:r>
      <w:r w:rsidR="009025A4">
        <w:rPr>
          <w:sz w:val="24"/>
          <w:szCs w:val="24"/>
        </w:rPr>
        <w:t xml:space="preserve"> pokój nr 19 -  </w:t>
      </w:r>
      <w:r w:rsidR="002B1229" w:rsidRPr="00681DA2">
        <w:rPr>
          <w:sz w:val="24"/>
          <w:szCs w:val="24"/>
          <w:u w:val="single"/>
        </w:rPr>
        <w:t xml:space="preserve">sala </w:t>
      </w:r>
      <w:r w:rsidR="009025A4" w:rsidRPr="00681DA2">
        <w:rPr>
          <w:sz w:val="24"/>
          <w:szCs w:val="24"/>
          <w:u w:val="single"/>
        </w:rPr>
        <w:t>obrad</w:t>
      </w:r>
      <w:r w:rsidR="009025A4">
        <w:rPr>
          <w:sz w:val="24"/>
          <w:szCs w:val="24"/>
        </w:rPr>
        <w:t>.</w:t>
      </w:r>
    </w:p>
    <w:p w:rsidR="00922177" w:rsidRPr="00535E86" w:rsidRDefault="00922177" w:rsidP="00922177">
      <w:pPr>
        <w:numPr>
          <w:ilvl w:val="0"/>
          <w:numId w:val="5"/>
        </w:numPr>
        <w:tabs>
          <w:tab w:val="clear" w:pos="720"/>
          <w:tab w:val="num" w:pos="360"/>
        </w:tabs>
        <w:ind w:left="360"/>
        <w:jc w:val="both"/>
        <w:rPr>
          <w:sz w:val="24"/>
          <w:szCs w:val="24"/>
        </w:rPr>
      </w:pPr>
      <w:r w:rsidRPr="00535E86">
        <w:rPr>
          <w:sz w:val="24"/>
          <w:szCs w:val="24"/>
        </w:rPr>
        <w:t>Bezpośrednio przed otwarciem ofert zostaje podana kwota, jaką Zamawiający zamierza przeznaczyć na sfinansowanie zamówienia.</w:t>
      </w:r>
    </w:p>
    <w:p w:rsidR="00922177" w:rsidRPr="00535E86" w:rsidRDefault="00922177" w:rsidP="00922177">
      <w:pPr>
        <w:numPr>
          <w:ilvl w:val="0"/>
          <w:numId w:val="5"/>
        </w:numPr>
        <w:tabs>
          <w:tab w:val="clear" w:pos="720"/>
          <w:tab w:val="num" w:pos="360"/>
        </w:tabs>
        <w:ind w:left="360"/>
        <w:jc w:val="both"/>
        <w:rPr>
          <w:sz w:val="24"/>
          <w:szCs w:val="24"/>
        </w:rPr>
      </w:pPr>
      <w:r w:rsidRPr="00535E86">
        <w:rPr>
          <w:sz w:val="24"/>
          <w:szCs w:val="24"/>
        </w:rPr>
        <w:lastRenderedPageBreak/>
        <w:t>W dalszej części:</w:t>
      </w:r>
    </w:p>
    <w:p w:rsidR="00922177" w:rsidRPr="00535E86" w:rsidRDefault="00922177" w:rsidP="00922177">
      <w:pPr>
        <w:pStyle w:val="Nagwek"/>
        <w:numPr>
          <w:ilvl w:val="0"/>
          <w:numId w:val="1"/>
        </w:numPr>
        <w:tabs>
          <w:tab w:val="clear" w:pos="360"/>
          <w:tab w:val="clear" w:pos="4536"/>
          <w:tab w:val="clear" w:pos="9072"/>
        </w:tabs>
        <w:ind w:left="567"/>
        <w:jc w:val="both"/>
        <w:rPr>
          <w:szCs w:val="24"/>
        </w:rPr>
      </w:pPr>
      <w:r w:rsidRPr="00535E86">
        <w:rPr>
          <w:szCs w:val="24"/>
        </w:rPr>
        <w:t>zostaje podana informacja o ilości ofert złożonych do rozpatrzenia w drodze postępowania przetargowego,</w:t>
      </w:r>
    </w:p>
    <w:p w:rsidR="00922177" w:rsidRPr="00535E86" w:rsidRDefault="00922177" w:rsidP="00922177">
      <w:pPr>
        <w:numPr>
          <w:ilvl w:val="0"/>
          <w:numId w:val="1"/>
        </w:numPr>
        <w:tabs>
          <w:tab w:val="clear" w:pos="360"/>
        </w:tabs>
        <w:ind w:left="567"/>
        <w:jc w:val="both"/>
        <w:rPr>
          <w:sz w:val="24"/>
          <w:szCs w:val="24"/>
        </w:rPr>
      </w:pPr>
      <w:r w:rsidRPr="00535E86">
        <w:rPr>
          <w:sz w:val="24"/>
          <w:szCs w:val="24"/>
        </w:rPr>
        <w:t>następuje stwierdzenie nienaruszenia opakowań ofert,</w:t>
      </w:r>
    </w:p>
    <w:p w:rsidR="00922177" w:rsidRPr="00535E86" w:rsidRDefault="00922177" w:rsidP="00922177">
      <w:pPr>
        <w:numPr>
          <w:ilvl w:val="0"/>
          <w:numId w:val="1"/>
        </w:numPr>
        <w:tabs>
          <w:tab w:val="clear" w:pos="360"/>
        </w:tabs>
        <w:ind w:left="567"/>
        <w:jc w:val="both"/>
        <w:rPr>
          <w:sz w:val="24"/>
          <w:szCs w:val="24"/>
        </w:rPr>
      </w:pPr>
      <w:r w:rsidRPr="00535E86">
        <w:rPr>
          <w:sz w:val="24"/>
          <w:szCs w:val="24"/>
        </w:rPr>
        <w:t>następuje stwierdzenie, czy wszystkie oferty wpłynęły w wymaganym terminie.</w:t>
      </w:r>
    </w:p>
    <w:p w:rsidR="00922177" w:rsidRPr="00535E86" w:rsidRDefault="00922177" w:rsidP="00922177">
      <w:pPr>
        <w:numPr>
          <w:ilvl w:val="0"/>
          <w:numId w:val="5"/>
        </w:numPr>
        <w:tabs>
          <w:tab w:val="clear" w:pos="720"/>
          <w:tab w:val="num" w:pos="360"/>
        </w:tabs>
        <w:ind w:left="360"/>
        <w:jc w:val="both"/>
        <w:rPr>
          <w:sz w:val="24"/>
          <w:szCs w:val="24"/>
        </w:rPr>
      </w:pPr>
      <w:r w:rsidRPr="00535E86">
        <w:rPr>
          <w:sz w:val="24"/>
          <w:szCs w:val="24"/>
        </w:rPr>
        <w:t>Po otwarciu ofert podane zostanie do wiadomości:</w:t>
      </w:r>
    </w:p>
    <w:p w:rsidR="00922177" w:rsidRPr="00535E86" w:rsidRDefault="00922177" w:rsidP="00922177">
      <w:pPr>
        <w:numPr>
          <w:ilvl w:val="0"/>
          <w:numId w:val="2"/>
        </w:numPr>
        <w:tabs>
          <w:tab w:val="clear" w:pos="446"/>
        </w:tabs>
        <w:ind w:left="567" w:hanging="359"/>
        <w:jc w:val="both"/>
        <w:rPr>
          <w:sz w:val="24"/>
          <w:szCs w:val="24"/>
        </w:rPr>
      </w:pPr>
      <w:r w:rsidRPr="00535E86">
        <w:rPr>
          <w:sz w:val="24"/>
          <w:szCs w:val="24"/>
        </w:rPr>
        <w:t>imię i nazwisko, nazwa (firma) oraz adres (siedziba) Wykonawcy, którego oferta jest otwierana,</w:t>
      </w:r>
    </w:p>
    <w:p w:rsidR="00922177" w:rsidRPr="00535E86" w:rsidRDefault="00922177" w:rsidP="00922177">
      <w:pPr>
        <w:numPr>
          <w:ilvl w:val="0"/>
          <w:numId w:val="2"/>
        </w:numPr>
        <w:tabs>
          <w:tab w:val="clear" w:pos="446"/>
          <w:tab w:val="num" w:pos="360"/>
        </w:tabs>
        <w:ind w:left="567" w:hanging="359"/>
        <w:jc w:val="both"/>
        <w:rPr>
          <w:sz w:val="24"/>
          <w:szCs w:val="24"/>
        </w:rPr>
      </w:pPr>
      <w:r w:rsidRPr="00535E86">
        <w:rPr>
          <w:sz w:val="24"/>
          <w:szCs w:val="24"/>
        </w:rPr>
        <w:t>cena oferty,</w:t>
      </w:r>
    </w:p>
    <w:p w:rsidR="00922177" w:rsidRPr="00535E86" w:rsidRDefault="00922177" w:rsidP="00922177">
      <w:pPr>
        <w:numPr>
          <w:ilvl w:val="0"/>
          <w:numId w:val="2"/>
        </w:numPr>
        <w:tabs>
          <w:tab w:val="clear" w:pos="446"/>
          <w:tab w:val="num" w:pos="360"/>
        </w:tabs>
        <w:ind w:left="567" w:hanging="359"/>
        <w:jc w:val="both"/>
        <w:rPr>
          <w:sz w:val="24"/>
          <w:szCs w:val="24"/>
        </w:rPr>
      </w:pPr>
      <w:r w:rsidRPr="00535E86">
        <w:rPr>
          <w:sz w:val="24"/>
          <w:szCs w:val="24"/>
        </w:rPr>
        <w:t>termin wykonania zamówienia,</w:t>
      </w:r>
    </w:p>
    <w:p w:rsidR="00922177" w:rsidRPr="002B1229" w:rsidRDefault="00922177" w:rsidP="002B1229">
      <w:pPr>
        <w:numPr>
          <w:ilvl w:val="0"/>
          <w:numId w:val="2"/>
        </w:numPr>
        <w:tabs>
          <w:tab w:val="clear" w:pos="446"/>
          <w:tab w:val="num" w:pos="360"/>
        </w:tabs>
        <w:ind w:left="567" w:hanging="359"/>
        <w:jc w:val="both"/>
        <w:rPr>
          <w:sz w:val="24"/>
          <w:szCs w:val="24"/>
        </w:rPr>
      </w:pPr>
      <w:r w:rsidRPr="00535E86">
        <w:rPr>
          <w:sz w:val="24"/>
          <w:szCs w:val="24"/>
        </w:rPr>
        <w:t xml:space="preserve">okres gwarancji, </w:t>
      </w:r>
    </w:p>
    <w:p w:rsidR="00922177" w:rsidRPr="00535E86" w:rsidRDefault="00922177" w:rsidP="00922177">
      <w:pPr>
        <w:numPr>
          <w:ilvl w:val="0"/>
          <w:numId w:val="2"/>
        </w:numPr>
        <w:tabs>
          <w:tab w:val="clear" w:pos="446"/>
        </w:tabs>
        <w:ind w:left="567" w:hanging="359"/>
        <w:jc w:val="both"/>
        <w:rPr>
          <w:sz w:val="24"/>
          <w:szCs w:val="24"/>
        </w:rPr>
      </w:pPr>
      <w:r w:rsidRPr="00535E86">
        <w:rPr>
          <w:sz w:val="24"/>
          <w:szCs w:val="24"/>
        </w:rPr>
        <w:t>warunki płatności zawarte w ofercie.</w:t>
      </w:r>
    </w:p>
    <w:p w:rsidR="00922177" w:rsidRPr="00535E86" w:rsidRDefault="00922177" w:rsidP="00922177">
      <w:pPr>
        <w:numPr>
          <w:ilvl w:val="0"/>
          <w:numId w:val="5"/>
        </w:numPr>
        <w:tabs>
          <w:tab w:val="clear" w:pos="720"/>
          <w:tab w:val="num" w:pos="360"/>
        </w:tabs>
        <w:ind w:left="360"/>
        <w:jc w:val="both"/>
        <w:rPr>
          <w:sz w:val="24"/>
          <w:szCs w:val="24"/>
        </w:rPr>
      </w:pPr>
      <w:r w:rsidRPr="00535E86">
        <w:rPr>
          <w:sz w:val="24"/>
          <w:szCs w:val="24"/>
        </w:rPr>
        <w:t>Niezwłocznie po otwarciu ofert Zamawiający zamieści na st</w:t>
      </w:r>
      <w:r w:rsidR="002B1229">
        <w:rPr>
          <w:sz w:val="24"/>
          <w:szCs w:val="24"/>
        </w:rPr>
        <w:t>ronie internetowej www.</w:t>
      </w:r>
      <w:r w:rsidR="00740EAC">
        <w:rPr>
          <w:sz w:val="24"/>
          <w:szCs w:val="24"/>
        </w:rPr>
        <w:t>rajcza</w:t>
      </w:r>
      <w:r w:rsidR="002B1229">
        <w:rPr>
          <w:sz w:val="24"/>
          <w:szCs w:val="24"/>
        </w:rPr>
        <w:t xml:space="preserve">.pl </w:t>
      </w:r>
      <w:r w:rsidRPr="00535E86">
        <w:rPr>
          <w:sz w:val="24"/>
          <w:szCs w:val="24"/>
        </w:rPr>
        <w:t xml:space="preserve"> </w:t>
      </w:r>
      <w:r w:rsidRPr="00740EAC">
        <w:rPr>
          <w:b/>
          <w:sz w:val="24"/>
          <w:szCs w:val="24"/>
        </w:rPr>
        <w:t>informacje</w:t>
      </w:r>
      <w:r w:rsidRPr="00535E86">
        <w:rPr>
          <w:sz w:val="24"/>
          <w:szCs w:val="24"/>
        </w:rPr>
        <w:t xml:space="preserve"> </w:t>
      </w:r>
      <w:r w:rsidR="00740EAC">
        <w:rPr>
          <w:sz w:val="24"/>
          <w:szCs w:val="24"/>
        </w:rPr>
        <w:t xml:space="preserve"> </w:t>
      </w:r>
      <w:r w:rsidRPr="00535E86">
        <w:rPr>
          <w:sz w:val="24"/>
          <w:szCs w:val="24"/>
        </w:rPr>
        <w:t>dotyczące:</w:t>
      </w:r>
    </w:p>
    <w:p w:rsidR="00922177" w:rsidRPr="00535E86" w:rsidRDefault="00922177" w:rsidP="00BF48D7">
      <w:pPr>
        <w:numPr>
          <w:ilvl w:val="3"/>
          <w:numId w:val="9"/>
        </w:numPr>
        <w:ind w:left="720"/>
        <w:jc w:val="both"/>
        <w:rPr>
          <w:sz w:val="24"/>
          <w:szCs w:val="24"/>
        </w:rPr>
      </w:pPr>
      <w:r w:rsidRPr="00535E86">
        <w:rPr>
          <w:sz w:val="24"/>
          <w:szCs w:val="24"/>
        </w:rPr>
        <w:t>kwoty, jaką zamierza przeznaczyć na sfinansowanie zamówienia;</w:t>
      </w:r>
    </w:p>
    <w:p w:rsidR="00922177" w:rsidRPr="00535E86" w:rsidRDefault="00922177" w:rsidP="00BF48D7">
      <w:pPr>
        <w:numPr>
          <w:ilvl w:val="3"/>
          <w:numId w:val="9"/>
        </w:numPr>
        <w:ind w:left="720"/>
        <w:jc w:val="both"/>
        <w:rPr>
          <w:sz w:val="24"/>
          <w:szCs w:val="24"/>
        </w:rPr>
      </w:pPr>
      <w:r w:rsidRPr="00535E86">
        <w:rPr>
          <w:sz w:val="24"/>
          <w:szCs w:val="24"/>
        </w:rPr>
        <w:t>firm oraz adresów Wykonawców, którzy złożyli oferty w terminie;</w:t>
      </w:r>
    </w:p>
    <w:p w:rsidR="00922177" w:rsidRPr="00535E86" w:rsidRDefault="00922177" w:rsidP="00BF48D7">
      <w:pPr>
        <w:numPr>
          <w:ilvl w:val="3"/>
          <w:numId w:val="9"/>
        </w:numPr>
        <w:ind w:left="720"/>
        <w:jc w:val="both"/>
        <w:rPr>
          <w:sz w:val="24"/>
          <w:szCs w:val="24"/>
        </w:rPr>
      </w:pPr>
      <w:r w:rsidRPr="00535E86">
        <w:rPr>
          <w:sz w:val="24"/>
          <w:szCs w:val="24"/>
        </w:rPr>
        <w:t>ceny, terminu wykonania zamówienia, okresu gwaranc</w:t>
      </w:r>
      <w:r w:rsidR="002B1229">
        <w:rPr>
          <w:sz w:val="24"/>
          <w:szCs w:val="24"/>
        </w:rPr>
        <w:t xml:space="preserve">ji, </w:t>
      </w:r>
      <w:r w:rsidRPr="00535E86">
        <w:rPr>
          <w:sz w:val="24"/>
          <w:szCs w:val="24"/>
        </w:rPr>
        <w:t xml:space="preserve"> i warunków płatności zawartych w ofertach.</w:t>
      </w:r>
    </w:p>
    <w:p w:rsidR="00922177" w:rsidRPr="00535E86" w:rsidRDefault="00922177" w:rsidP="00922177">
      <w:pPr>
        <w:ind w:left="720"/>
        <w:jc w:val="both"/>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INFORMACJE DOTYCZĄCE OCENY OFERT - KRYTERIA OCENY OFERT</w:t>
      </w:r>
    </w:p>
    <w:p w:rsidR="00FC7492" w:rsidRDefault="00FC7492" w:rsidP="00FC7492"/>
    <w:p w:rsidR="00FC7492" w:rsidRDefault="00FC7492" w:rsidP="00FC7492"/>
    <w:p w:rsidR="00FC7492" w:rsidRDefault="00FC7492" w:rsidP="00FC7492">
      <w:pPr>
        <w:widowControl w:val="0"/>
        <w:numPr>
          <w:ilvl w:val="0"/>
          <w:numId w:val="35"/>
        </w:numPr>
        <w:suppressAutoHyphens/>
        <w:spacing w:line="276" w:lineRule="auto"/>
        <w:ind w:left="426"/>
        <w:jc w:val="both"/>
        <w:rPr>
          <w:b/>
          <w:color w:val="000000"/>
          <w:sz w:val="24"/>
        </w:rPr>
      </w:pPr>
      <w:r>
        <w:rPr>
          <w:color w:val="000000"/>
          <w:sz w:val="24"/>
        </w:rPr>
        <w:t xml:space="preserve">Przy ocenie ofert i wyborze najkorzystniejszej oferty Zamawiający będzie się kierował następującymi  kryteriami:   </w:t>
      </w:r>
    </w:p>
    <w:p w:rsidR="00FC7492" w:rsidRDefault="006D03DD" w:rsidP="00FC7492">
      <w:pPr>
        <w:widowControl w:val="0"/>
        <w:spacing w:line="276" w:lineRule="auto"/>
        <w:ind w:left="426"/>
        <w:jc w:val="both"/>
        <w:rPr>
          <w:b/>
          <w:color w:val="000000"/>
          <w:sz w:val="24"/>
        </w:rPr>
      </w:pPr>
      <w:r>
        <w:rPr>
          <w:b/>
          <w:color w:val="000000"/>
          <w:sz w:val="24"/>
        </w:rPr>
        <w:t>- Cena brutto  - 9</w:t>
      </w:r>
      <w:r w:rsidR="00FC7492">
        <w:rPr>
          <w:b/>
          <w:color w:val="000000"/>
          <w:sz w:val="24"/>
        </w:rPr>
        <w:t xml:space="preserve">0%,  </w:t>
      </w:r>
    </w:p>
    <w:p w:rsidR="00FC7492" w:rsidRDefault="00FC7492" w:rsidP="00FC7492">
      <w:pPr>
        <w:widowControl w:val="0"/>
        <w:spacing w:line="276" w:lineRule="auto"/>
        <w:ind w:left="426"/>
        <w:jc w:val="both"/>
        <w:rPr>
          <w:sz w:val="24"/>
        </w:rPr>
      </w:pPr>
      <w:r>
        <w:rPr>
          <w:b/>
          <w:color w:val="000000"/>
          <w:sz w:val="24"/>
        </w:rPr>
        <w:t>-</w:t>
      </w:r>
      <w:r w:rsidR="006D03DD">
        <w:rPr>
          <w:b/>
          <w:color w:val="000000"/>
          <w:sz w:val="24"/>
        </w:rPr>
        <w:t xml:space="preserve"> gwarancja </w:t>
      </w:r>
      <w:r w:rsidR="00507C35">
        <w:rPr>
          <w:b/>
          <w:color w:val="000000"/>
          <w:sz w:val="24"/>
        </w:rPr>
        <w:t xml:space="preserve">   </w:t>
      </w:r>
      <w:r w:rsidR="006D03DD">
        <w:rPr>
          <w:b/>
          <w:color w:val="000000"/>
          <w:sz w:val="24"/>
        </w:rPr>
        <w:t xml:space="preserve"> - 1</w:t>
      </w:r>
      <w:r>
        <w:rPr>
          <w:b/>
          <w:color w:val="000000"/>
          <w:sz w:val="24"/>
        </w:rPr>
        <w:t>0%</w:t>
      </w:r>
      <w:r w:rsidR="006D03DD">
        <w:rPr>
          <w:b/>
          <w:color w:val="000000"/>
          <w:sz w:val="24"/>
        </w:rPr>
        <w:t>.</w:t>
      </w:r>
    </w:p>
    <w:p w:rsidR="00FC7492" w:rsidRDefault="00FC7492" w:rsidP="00FC7492">
      <w:pPr>
        <w:widowControl w:val="0"/>
        <w:numPr>
          <w:ilvl w:val="0"/>
          <w:numId w:val="35"/>
        </w:numPr>
        <w:suppressAutoHyphens/>
        <w:spacing w:line="276" w:lineRule="auto"/>
        <w:ind w:left="426"/>
        <w:jc w:val="both"/>
        <w:rPr>
          <w:sz w:val="24"/>
          <w:szCs w:val="24"/>
        </w:rPr>
      </w:pPr>
      <w:r>
        <w:rPr>
          <w:sz w:val="24"/>
        </w:rPr>
        <w:t xml:space="preserve">Maksymalną ilość punktów, jaką po uwzględnieniu wag może osiągnąć wykonawca wynosi </w:t>
      </w:r>
      <w:r>
        <w:rPr>
          <w:b/>
          <w:sz w:val="24"/>
        </w:rPr>
        <w:t xml:space="preserve">100 pkt. </w:t>
      </w:r>
      <w:r w:rsidR="006D03DD">
        <w:rPr>
          <w:sz w:val="24"/>
        </w:rPr>
        <w:t>W tym 90 pkt. za cenę oraz 1</w:t>
      </w:r>
      <w:r>
        <w:rPr>
          <w:sz w:val="24"/>
        </w:rPr>
        <w:t>0 pkt. za gwarancję</w:t>
      </w:r>
      <w:r w:rsidR="006D03DD">
        <w:rPr>
          <w:sz w:val="24"/>
        </w:rPr>
        <w:t>.</w:t>
      </w:r>
      <w:r>
        <w:rPr>
          <w:sz w:val="24"/>
        </w:rPr>
        <w:t xml:space="preserve"> </w:t>
      </w:r>
    </w:p>
    <w:p w:rsidR="00FC7492" w:rsidRDefault="00FC7492" w:rsidP="00FC7492">
      <w:pPr>
        <w:widowControl w:val="0"/>
        <w:numPr>
          <w:ilvl w:val="0"/>
          <w:numId w:val="35"/>
        </w:numPr>
        <w:suppressAutoHyphens/>
        <w:spacing w:line="276" w:lineRule="auto"/>
        <w:ind w:left="426"/>
        <w:jc w:val="both"/>
        <w:rPr>
          <w:b/>
          <w:sz w:val="24"/>
          <w:szCs w:val="24"/>
        </w:rPr>
      </w:pPr>
      <w:r>
        <w:rPr>
          <w:sz w:val="24"/>
          <w:szCs w:val="24"/>
        </w:rPr>
        <w:t xml:space="preserve">O wyborze najkorzystniejszej oferty decyduje największa ilość punktów uzyskanych przez wykonawcę. Punkty przyznawane przez Zamawiającego są wyliczalne a zasady punktacji są następujące: </w:t>
      </w:r>
    </w:p>
    <w:p w:rsidR="00FC7492" w:rsidRDefault="00FC7492" w:rsidP="00FC7492">
      <w:pPr>
        <w:widowControl w:val="0"/>
        <w:numPr>
          <w:ilvl w:val="0"/>
          <w:numId w:val="34"/>
        </w:numPr>
        <w:suppressAutoHyphens/>
        <w:spacing w:line="276" w:lineRule="auto"/>
        <w:jc w:val="both"/>
        <w:rPr>
          <w:b/>
          <w:color w:val="000000"/>
          <w:sz w:val="24"/>
        </w:rPr>
      </w:pPr>
      <w:r>
        <w:rPr>
          <w:b/>
          <w:sz w:val="24"/>
          <w:szCs w:val="24"/>
        </w:rPr>
        <w:t>punkty za cenę (C ) przelicza się następująco:</w:t>
      </w:r>
    </w:p>
    <w:p w:rsidR="00FC7492" w:rsidRDefault="006D03DD" w:rsidP="00FC7492">
      <w:pPr>
        <w:widowControl w:val="0"/>
        <w:spacing w:line="276" w:lineRule="auto"/>
        <w:ind w:left="1200"/>
        <w:jc w:val="both"/>
        <w:rPr>
          <w:sz w:val="24"/>
          <w:szCs w:val="24"/>
        </w:rPr>
      </w:pPr>
      <w:r>
        <w:rPr>
          <w:b/>
          <w:color w:val="000000"/>
          <w:sz w:val="24"/>
        </w:rPr>
        <w:t xml:space="preserve">C= ( </w:t>
      </w:r>
      <w:proofErr w:type="spellStart"/>
      <w:r>
        <w:rPr>
          <w:b/>
          <w:color w:val="000000"/>
          <w:sz w:val="24"/>
        </w:rPr>
        <w:t>Cn</w:t>
      </w:r>
      <w:proofErr w:type="spellEnd"/>
      <w:r>
        <w:rPr>
          <w:b/>
          <w:color w:val="000000"/>
          <w:sz w:val="24"/>
        </w:rPr>
        <w:t xml:space="preserve"> : Co )  x 9</w:t>
      </w:r>
      <w:r w:rsidR="00FC7492">
        <w:rPr>
          <w:b/>
          <w:color w:val="000000"/>
          <w:sz w:val="24"/>
        </w:rPr>
        <w:t xml:space="preserve">0 </w:t>
      </w:r>
      <w:r w:rsidR="00FC7492" w:rsidRPr="006D03DD">
        <w:rPr>
          <w:b/>
          <w:sz w:val="24"/>
          <w:szCs w:val="24"/>
        </w:rPr>
        <w:t>%</w:t>
      </w:r>
      <w:r w:rsidR="00FC7492">
        <w:rPr>
          <w:sz w:val="24"/>
          <w:szCs w:val="24"/>
        </w:rPr>
        <w:t xml:space="preserve"> </w:t>
      </w:r>
      <w:r>
        <w:rPr>
          <w:sz w:val="24"/>
          <w:szCs w:val="24"/>
        </w:rPr>
        <w:t xml:space="preserve"> </w:t>
      </w:r>
      <w:r w:rsidR="00FC7492">
        <w:rPr>
          <w:sz w:val="24"/>
          <w:szCs w:val="24"/>
        </w:rPr>
        <w:t>x 100</w:t>
      </w:r>
    </w:p>
    <w:p w:rsidR="00FC7492" w:rsidRDefault="00FC7492" w:rsidP="00FC7492">
      <w:pPr>
        <w:widowControl w:val="0"/>
        <w:spacing w:line="276" w:lineRule="auto"/>
        <w:jc w:val="both"/>
        <w:rPr>
          <w:sz w:val="24"/>
          <w:szCs w:val="24"/>
        </w:rPr>
      </w:pPr>
      <w:r>
        <w:rPr>
          <w:sz w:val="24"/>
          <w:szCs w:val="24"/>
        </w:rPr>
        <w:t xml:space="preserve">gdzie  </w:t>
      </w:r>
      <w:proofErr w:type="spellStart"/>
      <w:r>
        <w:rPr>
          <w:sz w:val="24"/>
          <w:szCs w:val="24"/>
        </w:rPr>
        <w:t>Cn</w:t>
      </w:r>
      <w:proofErr w:type="spellEnd"/>
      <w:r>
        <w:rPr>
          <w:sz w:val="24"/>
          <w:szCs w:val="24"/>
        </w:rPr>
        <w:t xml:space="preserve"> – oznacza  cenę brutto oferty najniższej spośród złożonych ważnych ofert</w:t>
      </w:r>
    </w:p>
    <w:p w:rsidR="00FC7492" w:rsidRDefault="00FC7492" w:rsidP="00FC7492">
      <w:pPr>
        <w:widowControl w:val="0"/>
        <w:spacing w:line="276" w:lineRule="auto"/>
        <w:jc w:val="both"/>
        <w:rPr>
          <w:sz w:val="18"/>
          <w:szCs w:val="18"/>
        </w:rPr>
      </w:pPr>
      <w:r>
        <w:rPr>
          <w:sz w:val="24"/>
          <w:szCs w:val="24"/>
        </w:rPr>
        <w:tab/>
        <w:t>Co – oznacza cenę brutto oferty badanej</w:t>
      </w:r>
    </w:p>
    <w:p w:rsidR="00FC7492" w:rsidRDefault="00FC7492" w:rsidP="00FC7492">
      <w:pPr>
        <w:pStyle w:val="WW-Tekstpodstawowy2"/>
        <w:tabs>
          <w:tab w:val="left" w:pos="1080"/>
        </w:tabs>
        <w:spacing w:line="276" w:lineRule="auto"/>
        <w:rPr>
          <w:sz w:val="18"/>
          <w:szCs w:val="18"/>
        </w:rPr>
      </w:pPr>
    </w:p>
    <w:p w:rsidR="00FC7492" w:rsidRDefault="00FC7492" w:rsidP="00FC7492">
      <w:pPr>
        <w:pStyle w:val="WW-Tekstpodstawowy2"/>
        <w:numPr>
          <w:ilvl w:val="0"/>
          <w:numId w:val="35"/>
        </w:numPr>
        <w:spacing w:line="276" w:lineRule="auto"/>
        <w:ind w:left="426"/>
        <w:rPr>
          <w:sz w:val="24"/>
          <w:szCs w:val="24"/>
        </w:rPr>
      </w:pPr>
      <w:r>
        <w:rPr>
          <w:sz w:val="24"/>
          <w:szCs w:val="24"/>
        </w:rPr>
        <w:t xml:space="preserve">Przy  </w:t>
      </w:r>
      <w:r w:rsidR="006D03DD">
        <w:rPr>
          <w:b/>
          <w:sz w:val="24"/>
          <w:szCs w:val="24"/>
        </w:rPr>
        <w:t xml:space="preserve">kryterium </w:t>
      </w:r>
      <w:r>
        <w:rPr>
          <w:b/>
          <w:sz w:val="24"/>
          <w:szCs w:val="24"/>
        </w:rPr>
        <w:t xml:space="preserve">gwarancji </w:t>
      </w:r>
      <w:r w:rsidR="00E23183">
        <w:rPr>
          <w:b/>
          <w:sz w:val="24"/>
          <w:szCs w:val="24"/>
        </w:rPr>
        <w:t xml:space="preserve"> </w:t>
      </w:r>
      <w:r>
        <w:rPr>
          <w:sz w:val="24"/>
          <w:szCs w:val="24"/>
        </w:rPr>
        <w:t xml:space="preserve">Zamawiający </w:t>
      </w:r>
      <w:r w:rsidR="00ED7E69">
        <w:rPr>
          <w:sz w:val="24"/>
          <w:szCs w:val="24"/>
        </w:rPr>
        <w:t>przyjmie</w:t>
      </w:r>
      <w:r>
        <w:rPr>
          <w:sz w:val="24"/>
          <w:szCs w:val="24"/>
        </w:rPr>
        <w:t xml:space="preserve"> następując</w:t>
      </w:r>
      <w:r w:rsidR="00ED7E69">
        <w:rPr>
          <w:sz w:val="24"/>
          <w:szCs w:val="24"/>
        </w:rPr>
        <w:t>ą</w:t>
      </w:r>
      <w:r>
        <w:rPr>
          <w:sz w:val="24"/>
          <w:szCs w:val="24"/>
        </w:rPr>
        <w:t xml:space="preserve"> </w:t>
      </w:r>
      <w:r w:rsidR="00ED7E69">
        <w:rPr>
          <w:sz w:val="24"/>
          <w:szCs w:val="24"/>
        </w:rPr>
        <w:t>zasadę</w:t>
      </w:r>
      <w:r>
        <w:rPr>
          <w:sz w:val="24"/>
          <w:szCs w:val="24"/>
        </w:rPr>
        <w:t>:</w:t>
      </w:r>
    </w:p>
    <w:p w:rsidR="00ED7E69" w:rsidRPr="00507C35" w:rsidRDefault="00ED7E69" w:rsidP="00ED7E69">
      <w:pPr>
        <w:ind w:left="426"/>
        <w:rPr>
          <w:sz w:val="24"/>
          <w:szCs w:val="24"/>
        </w:rPr>
      </w:pPr>
      <w:r w:rsidRPr="00507C35">
        <w:rPr>
          <w:sz w:val="24"/>
          <w:szCs w:val="24"/>
        </w:rPr>
        <w:t>-  za okres udzielenia gwarancji wynoszący  24  miesiące  Oferent otrzyma  10 punktów.</w:t>
      </w:r>
    </w:p>
    <w:p w:rsidR="00ED7E69" w:rsidRPr="00507C35" w:rsidRDefault="00ED7E69" w:rsidP="00ED7E69">
      <w:pPr>
        <w:rPr>
          <w:sz w:val="24"/>
          <w:szCs w:val="24"/>
        </w:rPr>
      </w:pPr>
    </w:p>
    <w:p w:rsidR="00ED7E69" w:rsidRPr="00507C35" w:rsidRDefault="00ED7E69" w:rsidP="00ED7E69">
      <w:pPr>
        <w:rPr>
          <w:sz w:val="24"/>
          <w:szCs w:val="24"/>
        </w:rPr>
      </w:pPr>
      <w:r w:rsidRPr="00507C35">
        <w:rPr>
          <w:sz w:val="24"/>
          <w:szCs w:val="24"/>
        </w:rPr>
        <w:t xml:space="preserve">Jeżeli  nie wypełni  w  Formularzu ofertowym  </w:t>
      </w:r>
      <w:r w:rsidR="00507C35">
        <w:rPr>
          <w:sz w:val="24"/>
          <w:szCs w:val="24"/>
        </w:rPr>
        <w:t>(</w:t>
      </w:r>
      <w:r w:rsidRPr="00507C35">
        <w:rPr>
          <w:sz w:val="24"/>
          <w:szCs w:val="24"/>
        </w:rPr>
        <w:t xml:space="preserve">zał. nr </w:t>
      </w:r>
      <w:r w:rsidR="00507C35">
        <w:rPr>
          <w:sz w:val="24"/>
          <w:szCs w:val="24"/>
        </w:rPr>
        <w:t xml:space="preserve">1 </w:t>
      </w:r>
      <w:r w:rsidRPr="00507C35">
        <w:rPr>
          <w:sz w:val="24"/>
          <w:szCs w:val="24"/>
        </w:rPr>
        <w:t>do SIWZ</w:t>
      </w:r>
      <w:r w:rsidR="00507C35">
        <w:rPr>
          <w:sz w:val="24"/>
          <w:szCs w:val="24"/>
        </w:rPr>
        <w:t>)</w:t>
      </w:r>
      <w:r w:rsidRPr="00507C35">
        <w:rPr>
          <w:sz w:val="24"/>
          <w:szCs w:val="24"/>
        </w:rPr>
        <w:t xml:space="preserve">  w  punkcie 6  ilości miesięcy otrzyma 0 punktów.</w:t>
      </w:r>
    </w:p>
    <w:p w:rsidR="00ED7E69" w:rsidRDefault="00ED7E69" w:rsidP="00ED7E69">
      <w:pPr>
        <w:pStyle w:val="WW-Tekstpodstawowy2"/>
        <w:spacing w:line="276" w:lineRule="auto"/>
        <w:ind w:left="426"/>
        <w:rPr>
          <w:sz w:val="24"/>
          <w:szCs w:val="24"/>
        </w:rPr>
      </w:pPr>
    </w:p>
    <w:p w:rsidR="00ED7E69" w:rsidRPr="00260014" w:rsidRDefault="00ED7E69" w:rsidP="00ED7E69">
      <w:pPr>
        <w:pStyle w:val="WW-Tekstpodstawowy2"/>
        <w:numPr>
          <w:ilvl w:val="0"/>
          <w:numId w:val="35"/>
        </w:numPr>
        <w:tabs>
          <w:tab w:val="left" w:pos="1080"/>
        </w:tabs>
        <w:rPr>
          <w:sz w:val="24"/>
          <w:szCs w:val="24"/>
        </w:rPr>
      </w:pPr>
      <w:r w:rsidRPr="00260014">
        <w:rPr>
          <w:sz w:val="24"/>
          <w:szCs w:val="24"/>
        </w:rPr>
        <w:t>Ocena punktowa będzie dotyczyć wyłącznie ofert uznanych za ważne i nie podlegających odrzuceniu.</w:t>
      </w:r>
    </w:p>
    <w:p w:rsidR="00ED7E69" w:rsidRDefault="00ED7E69" w:rsidP="00ED7E69">
      <w:pPr>
        <w:pStyle w:val="WW-Tekstpodstawowy2"/>
        <w:numPr>
          <w:ilvl w:val="0"/>
          <w:numId w:val="35"/>
        </w:numPr>
        <w:tabs>
          <w:tab w:val="left" w:pos="1080"/>
        </w:tabs>
        <w:rPr>
          <w:sz w:val="24"/>
          <w:szCs w:val="24"/>
        </w:rPr>
      </w:pPr>
      <w:r w:rsidRPr="00260014">
        <w:rPr>
          <w:sz w:val="24"/>
          <w:szCs w:val="24"/>
        </w:rPr>
        <w:lastRenderedPageBreak/>
        <w:t xml:space="preserve">Za najkorzystniejszą zostanie uznana oferta, która uzyskała największą łączną ilość punktów </w:t>
      </w:r>
      <w:r>
        <w:rPr>
          <w:sz w:val="24"/>
          <w:szCs w:val="24"/>
        </w:rPr>
        <w:t xml:space="preserve"> </w:t>
      </w:r>
      <w:r w:rsidRPr="00260014">
        <w:rPr>
          <w:sz w:val="24"/>
          <w:szCs w:val="24"/>
        </w:rPr>
        <w:t xml:space="preserve">( kryterium cena </w:t>
      </w:r>
      <w:r>
        <w:rPr>
          <w:sz w:val="24"/>
          <w:szCs w:val="24"/>
        </w:rPr>
        <w:t xml:space="preserve">brutto  </w:t>
      </w:r>
      <w:r w:rsidRPr="00260014">
        <w:rPr>
          <w:sz w:val="24"/>
          <w:szCs w:val="24"/>
        </w:rPr>
        <w:t>+  kryterium gwarancj</w:t>
      </w:r>
      <w:r>
        <w:rPr>
          <w:sz w:val="24"/>
          <w:szCs w:val="24"/>
        </w:rPr>
        <w:t>a )  obliczonych wg powyższych zasad</w:t>
      </w:r>
      <w:r w:rsidRPr="00260014">
        <w:rPr>
          <w:sz w:val="24"/>
          <w:szCs w:val="24"/>
        </w:rPr>
        <w:t>.</w:t>
      </w:r>
    </w:p>
    <w:p w:rsidR="00ED7E69" w:rsidRPr="00757345" w:rsidRDefault="00ED7E69" w:rsidP="00ED7E69">
      <w:pPr>
        <w:pStyle w:val="WW-Tekstpodstawowy2"/>
        <w:numPr>
          <w:ilvl w:val="0"/>
          <w:numId w:val="35"/>
        </w:numPr>
        <w:tabs>
          <w:tab w:val="left" w:pos="1080"/>
        </w:tabs>
        <w:rPr>
          <w:b/>
          <w:sz w:val="24"/>
          <w:szCs w:val="24"/>
        </w:rPr>
      </w:pPr>
      <w:r>
        <w:rPr>
          <w:sz w:val="24"/>
          <w:szCs w:val="24"/>
        </w:rPr>
        <w:t xml:space="preserve">Maksymalną ilość punktów,  jaką po uwzględnieniu  wag  może osiągnąć wykonawca wynosi </w:t>
      </w:r>
      <w:r w:rsidRPr="00D94EDF">
        <w:rPr>
          <w:b/>
          <w:sz w:val="24"/>
          <w:szCs w:val="24"/>
        </w:rPr>
        <w:t>100 pkt</w:t>
      </w:r>
      <w:r>
        <w:rPr>
          <w:sz w:val="24"/>
          <w:szCs w:val="24"/>
        </w:rPr>
        <w:t xml:space="preserve">. W tym: 90 pkt. za cenę brutto oraz 10 pkt. za gwarancję </w:t>
      </w:r>
    </w:p>
    <w:p w:rsidR="00743A11" w:rsidRPr="00ED7E69" w:rsidRDefault="00ED7E69" w:rsidP="00ED7E69">
      <w:pPr>
        <w:pStyle w:val="WW-Tekstpodstawowy2"/>
        <w:tabs>
          <w:tab w:val="left" w:pos="1080"/>
        </w:tabs>
        <w:ind w:left="720"/>
        <w:rPr>
          <w:sz w:val="24"/>
          <w:szCs w:val="24"/>
        </w:rPr>
      </w:pPr>
      <w:r w:rsidRPr="00260014">
        <w:rPr>
          <w:sz w:val="24"/>
          <w:szCs w:val="24"/>
        </w:rPr>
        <w:t xml:space="preserve"> </w:t>
      </w:r>
    </w:p>
    <w:p w:rsidR="00922177" w:rsidRPr="00535E86" w:rsidRDefault="00922177" w:rsidP="00922177">
      <w:pPr>
        <w:pStyle w:val="Stopka"/>
        <w:tabs>
          <w:tab w:val="clear" w:pos="4536"/>
          <w:tab w:val="clear" w:pos="9072"/>
        </w:tabs>
        <w:ind w:left="709"/>
        <w:jc w:val="both"/>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WYBÓR WYKONAWCY, TRYB OGŁOSZENIA WYNIKÓW Postępowania</w:t>
      </w:r>
    </w:p>
    <w:p w:rsidR="00585459" w:rsidRDefault="00585459" w:rsidP="00585459"/>
    <w:p w:rsidR="00585459" w:rsidRPr="00585459" w:rsidRDefault="00585459" w:rsidP="00585459"/>
    <w:p w:rsidR="00922177" w:rsidRPr="00535E86" w:rsidRDefault="00922177" w:rsidP="00BF48D7">
      <w:pPr>
        <w:numPr>
          <w:ilvl w:val="0"/>
          <w:numId w:val="6"/>
        </w:numPr>
        <w:tabs>
          <w:tab w:val="clear" w:pos="720"/>
          <w:tab w:val="num" w:pos="360"/>
        </w:tabs>
        <w:ind w:left="360"/>
        <w:jc w:val="both"/>
        <w:rPr>
          <w:sz w:val="24"/>
          <w:szCs w:val="24"/>
        </w:rPr>
      </w:pPr>
      <w:r w:rsidRPr="00535E86">
        <w:rPr>
          <w:sz w:val="24"/>
          <w:szCs w:val="24"/>
        </w:rPr>
        <w:t>Zamawiający nie przewiduje wyboru najkorzystniejszej oferty z zastosowaniem aukcji elektronicznej.</w:t>
      </w:r>
    </w:p>
    <w:p w:rsidR="00922177" w:rsidRPr="00535E86" w:rsidRDefault="00922177" w:rsidP="00BF48D7">
      <w:pPr>
        <w:numPr>
          <w:ilvl w:val="0"/>
          <w:numId w:val="6"/>
        </w:numPr>
        <w:tabs>
          <w:tab w:val="clear" w:pos="720"/>
          <w:tab w:val="num" w:pos="360"/>
        </w:tabs>
        <w:ind w:left="360"/>
        <w:jc w:val="both"/>
        <w:rPr>
          <w:sz w:val="24"/>
          <w:szCs w:val="24"/>
        </w:rPr>
      </w:pPr>
      <w:r w:rsidRPr="00535E86">
        <w:rPr>
          <w:sz w:val="24"/>
          <w:szCs w:val="24"/>
        </w:rPr>
        <w:t>Zamawiający informuje niezwłocznie wszystkich Wykonawców o:</w:t>
      </w:r>
    </w:p>
    <w:p w:rsidR="00922177" w:rsidRPr="00535E86" w:rsidRDefault="00922177" w:rsidP="00BF48D7">
      <w:pPr>
        <w:numPr>
          <w:ilvl w:val="1"/>
          <w:numId w:val="6"/>
        </w:numPr>
        <w:tabs>
          <w:tab w:val="clear" w:pos="1440"/>
          <w:tab w:val="num" w:pos="720"/>
        </w:tabs>
        <w:ind w:left="720"/>
        <w:jc w:val="both"/>
        <w:rPr>
          <w:sz w:val="24"/>
          <w:szCs w:val="24"/>
        </w:rPr>
      </w:pPr>
      <w:r w:rsidRPr="00535E86">
        <w:rPr>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22177" w:rsidRPr="00535E86" w:rsidRDefault="00922177" w:rsidP="00BF48D7">
      <w:pPr>
        <w:numPr>
          <w:ilvl w:val="1"/>
          <w:numId w:val="6"/>
        </w:numPr>
        <w:tabs>
          <w:tab w:val="clear" w:pos="1440"/>
          <w:tab w:val="num" w:pos="720"/>
        </w:tabs>
        <w:ind w:left="720"/>
        <w:jc w:val="both"/>
        <w:rPr>
          <w:sz w:val="24"/>
          <w:szCs w:val="24"/>
        </w:rPr>
      </w:pPr>
      <w:r w:rsidRPr="00535E86">
        <w:rPr>
          <w:sz w:val="24"/>
          <w:szCs w:val="24"/>
        </w:rPr>
        <w:t>Wykonawcach, którzy zostali wykluczeni,</w:t>
      </w:r>
    </w:p>
    <w:p w:rsidR="00922177" w:rsidRPr="00535E86" w:rsidRDefault="00922177" w:rsidP="00BF48D7">
      <w:pPr>
        <w:numPr>
          <w:ilvl w:val="1"/>
          <w:numId w:val="6"/>
        </w:numPr>
        <w:tabs>
          <w:tab w:val="clear" w:pos="1440"/>
          <w:tab w:val="num" w:pos="720"/>
        </w:tabs>
        <w:ind w:left="720"/>
        <w:jc w:val="both"/>
        <w:rPr>
          <w:sz w:val="24"/>
          <w:szCs w:val="24"/>
        </w:rPr>
      </w:pPr>
      <w:r w:rsidRPr="00535E86">
        <w:rPr>
          <w:sz w:val="24"/>
          <w:szCs w:val="24"/>
        </w:rPr>
        <w:t>Wykonawcach, których oferty zostały odrzucone, powodach odrzucenia oferty, a w przypadkach, o których mowa w art. 89 ust. 4 i 5 ustawy, braku równoważności lub braku spełniania wymagań dotyczących wydajności lub funkcjonalności,</w:t>
      </w:r>
    </w:p>
    <w:p w:rsidR="00922177" w:rsidRPr="00535E86" w:rsidRDefault="00922177" w:rsidP="00BF48D7">
      <w:pPr>
        <w:numPr>
          <w:ilvl w:val="1"/>
          <w:numId w:val="6"/>
        </w:numPr>
        <w:tabs>
          <w:tab w:val="clear" w:pos="1440"/>
          <w:tab w:val="num" w:pos="720"/>
        </w:tabs>
        <w:ind w:left="720"/>
        <w:jc w:val="both"/>
        <w:rPr>
          <w:sz w:val="24"/>
          <w:szCs w:val="24"/>
        </w:rPr>
      </w:pPr>
      <w:r w:rsidRPr="00535E86">
        <w:rPr>
          <w:sz w:val="24"/>
          <w:szCs w:val="24"/>
        </w:rPr>
        <w:t>unieważnieniu postępowania - podając uzasadnienie faktyczne i prawne.</w:t>
      </w:r>
    </w:p>
    <w:p w:rsidR="00922177" w:rsidRPr="00535E86" w:rsidRDefault="00922177" w:rsidP="00922177">
      <w:pPr>
        <w:jc w:val="both"/>
        <w:rPr>
          <w:sz w:val="24"/>
          <w:szCs w:val="24"/>
        </w:rPr>
      </w:pPr>
      <w:r w:rsidRPr="00535E86">
        <w:rPr>
          <w:sz w:val="24"/>
          <w:szCs w:val="24"/>
        </w:rPr>
        <w:t>3.  Informacje, o których mowa w punkcie 2.1) i 2.5) zostaną udostępnione przez Zamawiającego na      stronie int</w:t>
      </w:r>
      <w:r w:rsidR="00D052CE">
        <w:rPr>
          <w:sz w:val="24"/>
          <w:szCs w:val="24"/>
        </w:rPr>
        <w:t xml:space="preserve">ernetowej </w:t>
      </w:r>
      <w:r w:rsidR="00BA782F">
        <w:rPr>
          <w:sz w:val="24"/>
          <w:szCs w:val="24"/>
        </w:rPr>
        <w:t xml:space="preserve"> www.rajcza.pl.</w:t>
      </w:r>
    </w:p>
    <w:p w:rsidR="00922177" w:rsidRPr="00535E86" w:rsidRDefault="00922177" w:rsidP="00922177">
      <w:pPr>
        <w:jc w:val="both"/>
        <w:rPr>
          <w:sz w:val="24"/>
          <w:szCs w:val="24"/>
        </w:rPr>
      </w:pPr>
      <w:r w:rsidRPr="00535E86">
        <w:rPr>
          <w:sz w:val="24"/>
          <w:szCs w:val="24"/>
        </w:rPr>
        <w:t>4.  W przypadku unieważnienia postępowania Zamawiający zawiadomi Wykonawców, którzy ubiegali     się o udzielenie zamówienia (w przypadku unieważnienia postępowania przed upływem terminu     składania ofert) albo, którzy złożyli oferty (w przypadku unieważnie</w:t>
      </w:r>
      <w:r w:rsidR="00585459">
        <w:rPr>
          <w:sz w:val="24"/>
          <w:szCs w:val="24"/>
        </w:rPr>
        <w:t xml:space="preserve">nia postępowania po upływie </w:t>
      </w:r>
      <w:r w:rsidRPr="00535E86">
        <w:rPr>
          <w:sz w:val="24"/>
          <w:szCs w:val="24"/>
        </w:rPr>
        <w:t>terminu składania ofert) – podając uzasadnienie faktyczne i prawne.</w:t>
      </w:r>
    </w:p>
    <w:p w:rsidR="00922177" w:rsidRPr="00535E86" w:rsidRDefault="00922177" w:rsidP="00922177">
      <w:pPr>
        <w:jc w:val="both"/>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ISTOTNE WARUNKI PRZYSZŁEJ UMOWY</w:t>
      </w:r>
    </w:p>
    <w:p w:rsidR="00BA782F" w:rsidRPr="00BA782F" w:rsidRDefault="00BA782F" w:rsidP="00BA782F"/>
    <w:p w:rsidR="00922177" w:rsidRPr="00A06096" w:rsidRDefault="00922177" w:rsidP="00BF48D7">
      <w:pPr>
        <w:numPr>
          <w:ilvl w:val="0"/>
          <w:numId w:val="7"/>
        </w:numPr>
        <w:tabs>
          <w:tab w:val="clear" w:pos="720"/>
          <w:tab w:val="num" w:pos="360"/>
        </w:tabs>
        <w:ind w:left="360"/>
        <w:jc w:val="both"/>
        <w:rPr>
          <w:sz w:val="24"/>
          <w:szCs w:val="24"/>
        </w:rPr>
      </w:pPr>
      <w:r w:rsidRPr="00A06096">
        <w:rPr>
          <w:sz w:val="24"/>
          <w:szCs w:val="24"/>
        </w:rPr>
        <w:t>Zamawiający wymaga zawarcia umowy na warunkach określonych w projekcie umowy stanowiącym</w:t>
      </w:r>
      <w:r w:rsidRPr="00A06096">
        <w:rPr>
          <w:b/>
          <w:sz w:val="24"/>
          <w:szCs w:val="24"/>
        </w:rPr>
        <w:t xml:space="preserve"> </w:t>
      </w:r>
      <w:r w:rsidR="00621CE4" w:rsidRPr="00BA782F">
        <w:rPr>
          <w:b/>
          <w:sz w:val="24"/>
          <w:szCs w:val="24"/>
        </w:rPr>
        <w:t>Załącznik Nr 6</w:t>
      </w:r>
      <w:r w:rsidRPr="00BA782F">
        <w:rPr>
          <w:b/>
          <w:sz w:val="24"/>
          <w:szCs w:val="24"/>
        </w:rPr>
        <w:t xml:space="preserve"> do Specyfikacji</w:t>
      </w:r>
      <w:r w:rsidRPr="00A06096">
        <w:rPr>
          <w:sz w:val="24"/>
          <w:szCs w:val="24"/>
        </w:rPr>
        <w:t>.</w:t>
      </w:r>
    </w:p>
    <w:p w:rsidR="00922177" w:rsidRPr="00A06096" w:rsidRDefault="00922177" w:rsidP="00922177">
      <w:pPr>
        <w:ind w:left="360"/>
        <w:jc w:val="both"/>
        <w:rPr>
          <w:sz w:val="24"/>
          <w:szCs w:val="24"/>
        </w:rPr>
      </w:pPr>
    </w:p>
    <w:p w:rsidR="00922177" w:rsidRPr="00535E86" w:rsidRDefault="00922177" w:rsidP="00BF48D7">
      <w:pPr>
        <w:pStyle w:val="Nagwek3"/>
        <w:numPr>
          <w:ilvl w:val="0"/>
          <w:numId w:val="16"/>
        </w:numPr>
        <w:ind w:left="567" w:hanging="425"/>
        <w:rPr>
          <w:caps/>
          <w:sz w:val="24"/>
          <w:szCs w:val="24"/>
        </w:rPr>
      </w:pPr>
      <w:r w:rsidRPr="00535E86">
        <w:rPr>
          <w:caps/>
          <w:sz w:val="24"/>
          <w:szCs w:val="24"/>
        </w:rPr>
        <w:t>TRYB UDZIELANIA WYJAŚNIEŃ I WYKAZ OSÓB UPOWAŻNIONYCH DO ICH UDZIELANIA</w:t>
      </w:r>
    </w:p>
    <w:p w:rsidR="00922177" w:rsidRPr="00535E86" w:rsidRDefault="00922177" w:rsidP="00BF48D7">
      <w:pPr>
        <w:numPr>
          <w:ilvl w:val="0"/>
          <w:numId w:val="8"/>
        </w:numPr>
        <w:tabs>
          <w:tab w:val="clear" w:pos="720"/>
          <w:tab w:val="num" w:pos="360"/>
        </w:tabs>
        <w:ind w:left="360"/>
        <w:jc w:val="both"/>
        <w:rPr>
          <w:sz w:val="24"/>
          <w:szCs w:val="24"/>
        </w:rPr>
      </w:pPr>
      <w:r w:rsidRPr="00535E86">
        <w:rPr>
          <w:sz w:val="24"/>
          <w:szCs w:val="24"/>
        </w:rPr>
        <w:t xml:space="preserve">Przed terminem składania ofert każdy Wykonawca może zwrócić się do Zamawiającego o wyjaśnienie treści Specyfikacji. </w:t>
      </w:r>
    </w:p>
    <w:p w:rsidR="00922177" w:rsidRPr="00535E86" w:rsidRDefault="00922177" w:rsidP="00BF48D7">
      <w:pPr>
        <w:numPr>
          <w:ilvl w:val="0"/>
          <w:numId w:val="8"/>
        </w:numPr>
        <w:tabs>
          <w:tab w:val="clear" w:pos="720"/>
          <w:tab w:val="num" w:pos="360"/>
        </w:tabs>
        <w:ind w:left="360"/>
        <w:jc w:val="both"/>
        <w:rPr>
          <w:sz w:val="24"/>
          <w:szCs w:val="24"/>
        </w:rPr>
      </w:pPr>
      <w:r w:rsidRPr="00535E86">
        <w:rPr>
          <w:sz w:val="24"/>
          <w:szCs w:val="24"/>
        </w:rPr>
        <w:t xml:space="preserve">Zamawiający jest obowiązany udzielić wyjaśnień niezwłocznie, jednak nie później niż na 2 dni przed upływem terminu składania ofert, pod warunkiem, ze wniosek o wyjaśnienie treści specyfikacji istotnych warunków zamówienia wpłynął do zamawiającego nie później niż do końca dnia, w którym upływa połowa wyznaczonego terminu składania ofert. </w:t>
      </w:r>
    </w:p>
    <w:p w:rsidR="00922177" w:rsidRPr="00535E86" w:rsidRDefault="00922177" w:rsidP="00BF48D7">
      <w:pPr>
        <w:numPr>
          <w:ilvl w:val="0"/>
          <w:numId w:val="8"/>
        </w:numPr>
        <w:tabs>
          <w:tab w:val="clear" w:pos="720"/>
          <w:tab w:val="num" w:pos="360"/>
        </w:tabs>
        <w:ind w:left="360"/>
        <w:jc w:val="both"/>
        <w:rPr>
          <w:color w:val="000000"/>
          <w:sz w:val="24"/>
          <w:szCs w:val="24"/>
        </w:rPr>
      </w:pPr>
      <w:r w:rsidRPr="00535E86">
        <w:rPr>
          <w:sz w:val="24"/>
          <w:szCs w:val="24"/>
        </w:rPr>
        <w:t xml:space="preserve">Jeżeli wniosek o wyjaśnienie treści specyfikacji istotnych warunków zamówienia wpłynął po upływie terminu składania wniosku, o którym mowa w punkcie 2, lub dotyczy </w:t>
      </w:r>
      <w:r w:rsidRPr="00535E86">
        <w:rPr>
          <w:sz w:val="24"/>
          <w:szCs w:val="24"/>
        </w:rPr>
        <w:lastRenderedPageBreak/>
        <w:t xml:space="preserve">udzielonych wyjaśnień, zamawiający może </w:t>
      </w:r>
      <w:r w:rsidRPr="00535E86">
        <w:rPr>
          <w:color w:val="000000"/>
          <w:sz w:val="24"/>
          <w:szCs w:val="24"/>
        </w:rPr>
        <w:t>udzielić wyjaśnień albo pozostawić wniosek bez rozpatrywania.</w:t>
      </w:r>
    </w:p>
    <w:p w:rsidR="00922177" w:rsidRPr="00535E86" w:rsidRDefault="00922177" w:rsidP="00BF48D7">
      <w:pPr>
        <w:numPr>
          <w:ilvl w:val="0"/>
          <w:numId w:val="8"/>
        </w:numPr>
        <w:tabs>
          <w:tab w:val="clear" w:pos="720"/>
          <w:tab w:val="num" w:pos="360"/>
        </w:tabs>
        <w:ind w:left="360"/>
        <w:jc w:val="both"/>
        <w:rPr>
          <w:color w:val="000000"/>
          <w:sz w:val="24"/>
          <w:szCs w:val="24"/>
        </w:rPr>
      </w:pPr>
      <w:r w:rsidRPr="00535E86">
        <w:rPr>
          <w:color w:val="000000"/>
          <w:sz w:val="24"/>
          <w:szCs w:val="24"/>
        </w:rPr>
        <w:t>Przedłużenie terminu do składania nie wpływa na bieg terminu składania wniosku, o którym mowa w punkcie 2.</w:t>
      </w:r>
    </w:p>
    <w:p w:rsidR="00922177" w:rsidRPr="00535E86" w:rsidRDefault="00922177" w:rsidP="00BF48D7">
      <w:pPr>
        <w:numPr>
          <w:ilvl w:val="0"/>
          <w:numId w:val="8"/>
        </w:numPr>
        <w:tabs>
          <w:tab w:val="clear" w:pos="720"/>
          <w:tab w:val="num" w:pos="360"/>
        </w:tabs>
        <w:ind w:left="360"/>
        <w:jc w:val="both"/>
        <w:rPr>
          <w:color w:val="000000"/>
          <w:sz w:val="24"/>
          <w:szCs w:val="24"/>
        </w:rPr>
      </w:pPr>
      <w:r w:rsidRPr="00535E86">
        <w:rPr>
          <w:color w:val="000000"/>
          <w:sz w:val="24"/>
          <w:szCs w:val="24"/>
        </w:rPr>
        <w:t>Treść zapytań wraz z wyjaśnieniami Zamawiający zamieści na swojej stronie internetowej.</w:t>
      </w:r>
    </w:p>
    <w:p w:rsidR="00922177" w:rsidRPr="00535E86" w:rsidRDefault="00922177" w:rsidP="00BF48D7">
      <w:pPr>
        <w:numPr>
          <w:ilvl w:val="0"/>
          <w:numId w:val="8"/>
        </w:numPr>
        <w:tabs>
          <w:tab w:val="clear" w:pos="720"/>
          <w:tab w:val="num" w:pos="360"/>
        </w:tabs>
        <w:ind w:left="360"/>
        <w:jc w:val="both"/>
        <w:rPr>
          <w:sz w:val="24"/>
          <w:szCs w:val="24"/>
        </w:rPr>
      </w:pPr>
      <w:r w:rsidRPr="00535E86">
        <w:rPr>
          <w:sz w:val="24"/>
          <w:szCs w:val="24"/>
        </w:rPr>
        <w:t>Osobami upoważnionymi do kontaktów z ram</w:t>
      </w:r>
      <w:r w:rsidR="00AD65C5">
        <w:rPr>
          <w:sz w:val="24"/>
          <w:szCs w:val="24"/>
        </w:rPr>
        <w:t xml:space="preserve">ienia </w:t>
      </w:r>
      <w:r w:rsidR="00852447">
        <w:rPr>
          <w:sz w:val="24"/>
          <w:szCs w:val="24"/>
        </w:rPr>
        <w:t xml:space="preserve"> </w:t>
      </w:r>
      <w:r w:rsidR="00AD65C5" w:rsidRPr="00852447">
        <w:rPr>
          <w:b/>
          <w:sz w:val="24"/>
          <w:szCs w:val="24"/>
        </w:rPr>
        <w:t xml:space="preserve">OSP </w:t>
      </w:r>
      <w:r w:rsidR="00BA782F" w:rsidRPr="00852447">
        <w:rPr>
          <w:b/>
          <w:sz w:val="24"/>
          <w:szCs w:val="24"/>
        </w:rPr>
        <w:t>Rajcz</w:t>
      </w:r>
      <w:r w:rsidR="00AD65C5" w:rsidRPr="00852447">
        <w:rPr>
          <w:b/>
          <w:sz w:val="24"/>
          <w:szCs w:val="24"/>
        </w:rPr>
        <w:t>a</w:t>
      </w:r>
      <w:r w:rsidRPr="00535E86">
        <w:rPr>
          <w:sz w:val="24"/>
          <w:szCs w:val="24"/>
        </w:rPr>
        <w:t xml:space="preserve"> </w:t>
      </w:r>
      <w:r w:rsidR="00852447">
        <w:rPr>
          <w:sz w:val="24"/>
          <w:szCs w:val="24"/>
        </w:rPr>
        <w:t xml:space="preserve"> </w:t>
      </w:r>
      <w:r w:rsidRPr="00535E86">
        <w:rPr>
          <w:sz w:val="24"/>
          <w:szCs w:val="24"/>
        </w:rPr>
        <w:t>są:</w:t>
      </w:r>
    </w:p>
    <w:p w:rsidR="00922177" w:rsidRPr="00535E86" w:rsidRDefault="00922177" w:rsidP="00BF48D7">
      <w:pPr>
        <w:pStyle w:val="Tekstpodstawowy"/>
        <w:numPr>
          <w:ilvl w:val="2"/>
          <w:numId w:val="8"/>
        </w:numPr>
        <w:tabs>
          <w:tab w:val="clear" w:pos="142"/>
        </w:tabs>
        <w:ind w:left="709"/>
        <w:rPr>
          <w:bCs/>
          <w:sz w:val="24"/>
          <w:szCs w:val="24"/>
        </w:rPr>
      </w:pPr>
      <w:r w:rsidRPr="00535E86">
        <w:rPr>
          <w:bCs/>
          <w:sz w:val="24"/>
          <w:szCs w:val="24"/>
        </w:rPr>
        <w:t>W sprawach dotyczących przedmiotu zamówienia:</w:t>
      </w:r>
    </w:p>
    <w:p w:rsidR="00AD65C5" w:rsidRPr="00BA782F" w:rsidRDefault="00AD65C5" w:rsidP="00AD65C5">
      <w:pPr>
        <w:pStyle w:val="Tekstpodstawowy"/>
        <w:ind w:left="720"/>
        <w:rPr>
          <w:b/>
          <w:sz w:val="24"/>
          <w:szCs w:val="24"/>
        </w:rPr>
      </w:pPr>
      <w:r w:rsidRPr="00BA782F">
        <w:rPr>
          <w:b/>
          <w:sz w:val="24"/>
          <w:szCs w:val="24"/>
        </w:rPr>
        <w:t>Prezes</w:t>
      </w:r>
      <w:r w:rsidR="00BA782F" w:rsidRPr="00BA782F">
        <w:rPr>
          <w:b/>
          <w:sz w:val="24"/>
          <w:szCs w:val="24"/>
        </w:rPr>
        <w:t xml:space="preserve">: Aleksandra Jon, </w:t>
      </w:r>
      <w:r w:rsidRPr="00BA782F">
        <w:rPr>
          <w:b/>
          <w:sz w:val="24"/>
          <w:szCs w:val="24"/>
        </w:rPr>
        <w:t xml:space="preserve"> tel.</w:t>
      </w:r>
      <w:r w:rsidR="00BA782F" w:rsidRPr="00BA782F">
        <w:rPr>
          <w:b/>
          <w:sz w:val="24"/>
          <w:szCs w:val="24"/>
        </w:rPr>
        <w:t xml:space="preserve"> kom. nr </w:t>
      </w:r>
      <w:r w:rsidR="00E23183">
        <w:rPr>
          <w:b/>
          <w:sz w:val="24"/>
          <w:szCs w:val="24"/>
        </w:rPr>
        <w:t>+ 48 609522035.</w:t>
      </w:r>
    </w:p>
    <w:p w:rsidR="00BF48D7" w:rsidRPr="00BA782F" w:rsidRDefault="00BF48D7" w:rsidP="00BF48D7">
      <w:pPr>
        <w:pStyle w:val="Tekstpodstawowy"/>
        <w:tabs>
          <w:tab w:val="clear" w:pos="142"/>
        </w:tabs>
        <w:ind w:left="720"/>
        <w:rPr>
          <w:b/>
          <w:bCs/>
          <w:sz w:val="24"/>
          <w:szCs w:val="24"/>
        </w:rPr>
      </w:pPr>
    </w:p>
    <w:p w:rsidR="00922177" w:rsidRPr="00535E86" w:rsidRDefault="00922177" w:rsidP="00922177">
      <w:pPr>
        <w:pStyle w:val="Tekstpodstawowy"/>
        <w:tabs>
          <w:tab w:val="clear" w:pos="142"/>
        </w:tabs>
        <w:ind w:left="720"/>
        <w:rPr>
          <w:bCs/>
          <w:sz w:val="24"/>
          <w:szCs w:val="24"/>
        </w:rPr>
      </w:pPr>
    </w:p>
    <w:p w:rsidR="00922177" w:rsidRDefault="00852447" w:rsidP="00852447">
      <w:pPr>
        <w:pStyle w:val="Nagwek3"/>
        <w:rPr>
          <w:caps/>
          <w:sz w:val="24"/>
          <w:szCs w:val="24"/>
        </w:rPr>
      </w:pPr>
      <w:r>
        <w:rPr>
          <w:caps/>
          <w:sz w:val="24"/>
          <w:szCs w:val="24"/>
        </w:rPr>
        <w:t>xvii.</w:t>
      </w:r>
      <w:bookmarkStart w:id="0" w:name="_GoBack"/>
      <w:bookmarkEnd w:id="0"/>
      <w:r w:rsidR="00922177" w:rsidRPr="00535E86">
        <w:rPr>
          <w:caps/>
          <w:sz w:val="24"/>
          <w:szCs w:val="24"/>
        </w:rPr>
        <w:t>POUCZENIE O ŚRODKACH ODWOŁAWCZYCH PRZYSŁUGUJĄCYCH WYKONAWCY W TOKU NINIEJSZEGO POSTĘPOWANIA O UDZIELENIE ZAMÓWIENIA</w:t>
      </w:r>
    </w:p>
    <w:p w:rsidR="00852447" w:rsidRPr="00852447" w:rsidRDefault="00852447" w:rsidP="00852447"/>
    <w:p w:rsidR="00922177" w:rsidRPr="00535E86" w:rsidRDefault="00922177" w:rsidP="00922177">
      <w:pPr>
        <w:pStyle w:val="Tekstpodstawowy2"/>
        <w:rPr>
          <w:sz w:val="24"/>
          <w:szCs w:val="24"/>
        </w:rPr>
      </w:pPr>
      <w:r w:rsidRPr="00535E86">
        <w:rPr>
          <w:sz w:val="24"/>
          <w:szCs w:val="24"/>
        </w:rPr>
        <w:t>Środki ochrony prawnej przysługują Wykonawcy zgodnie z działem VI ustawy Prawo zamówień publicznych.</w:t>
      </w:r>
    </w:p>
    <w:p w:rsidR="00922177" w:rsidRPr="00535E86" w:rsidRDefault="00922177" w:rsidP="00922177">
      <w:pPr>
        <w:pStyle w:val="Tekstpodstawowy2"/>
        <w:rPr>
          <w:sz w:val="24"/>
          <w:szCs w:val="24"/>
        </w:rPr>
      </w:pPr>
    </w:p>
    <w:p w:rsidR="00922177" w:rsidRDefault="00922177" w:rsidP="00BF48D7">
      <w:pPr>
        <w:pStyle w:val="Nagwek3"/>
        <w:numPr>
          <w:ilvl w:val="0"/>
          <w:numId w:val="16"/>
        </w:numPr>
        <w:ind w:left="567" w:hanging="425"/>
        <w:rPr>
          <w:caps/>
          <w:sz w:val="24"/>
          <w:szCs w:val="24"/>
        </w:rPr>
      </w:pPr>
      <w:r w:rsidRPr="00535E86">
        <w:rPr>
          <w:caps/>
          <w:sz w:val="24"/>
          <w:szCs w:val="24"/>
        </w:rPr>
        <w:t>INFORMACJE O FORMALNOŚCIACH, JAKIE POWINNY ZOSTAĆ DOPEŁNIONE PO WYBORZE OFERTY W CELU ZAWARCIA UMOWY W SPRAWIE ZAMÓWIENIA PUBLICZNEGO</w:t>
      </w:r>
    </w:p>
    <w:p w:rsidR="00BA782F" w:rsidRPr="00BA782F" w:rsidRDefault="00BA782F" w:rsidP="00BA782F"/>
    <w:p w:rsidR="00922177" w:rsidRPr="00535E86" w:rsidRDefault="00922177" w:rsidP="00BF48D7">
      <w:pPr>
        <w:numPr>
          <w:ilvl w:val="0"/>
          <w:numId w:val="10"/>
        </w:numPr>
        <w:tabs>
          <w:tab w:val="clear" w:pos="720"/>
          <w:tab w:val="num" w:pos="360"/>
        </w:tabs>
        <w:ind w:left="360"/>
        <w:jc w:val="both"/>
        <w:rPr>
          <w:sz w:val="24"/>
          <w:szCs w:val="24"/>
        </w:rPr>
      </w:pPr>
      <w:r w:rsidRPr="00535E86">
        <w:rPr>
          <w:sz w:val="24"/>
          <w:szCs w:val="24"/>
        </w:rPr>
        <w:t>Po wyborze oferty Zamawiający wezwie wybranego Wykonawcę do podpisania umowy w sprawie zamówienia publicznego, podając miejsce i termin jej podpisania.</w:t>
      </w:r>
    </w:p>
    <w:p w:rsidR="00922177" w:rsidRPr="00535E86" w:rsidRDefault="00922177" w:rsidP="00BF48D7">
      <w:pPr>
        <w:numPr>
          <w:ilvl w:val="0"/>
          <w:numId w:val="10"/>
        </w:numPr>
        <w:tabs>
          <w:tab w:val="clear" w:pos="720"/>
          <w:tab w:val="num" w:pos="360"/>
        </w:tabs>
        <w:ind w:left="360"/>
        <w:jc w:val="both"/>
        <w:rPr>
          <w:color w:val="000000"/>
          <w:sz w:val="24"/>
          <w:szCs w:val="24"/>
        </w:rPr>
      </w:pPr>
      <w:r w:rsidRPr="00535E86">
        <w:rPr>
          <w:sz w:val="24"/>
          <w:szCs w:val="24"/>
        </w:rPr>
        <w:t xml:space="preserve">Jeżeli oferta Wykonawców, którzy ubiegali się o udzielenie zamówienia wspólnie, zostanie wybrana jako najkorzystniejsza, zamawiający zażąda, aby przed zawarciem umowy w sprawie zamówienia publicznego, Wykonawcy ci przedłożyli Zamawiającemu umowę regulującą ich </w:t>
      </w:r>
      <w:r w:rsidRPr="00535E86">
        <w:rPr>
          <w:color w:val="000000"/>
          <w:sz w:val="24"/>
          <w:szCs w:val="24"/>
        </w:rPr>
        <w:t>współdziałanie.</w:t>
      </w:r>
    </w:p>
    <w:p w:rsidR="00922177" w:rsidRPr="00535E86" w:rsidRDefault="00922177" w:rsidP="00BF48D7">
      <w:pPr>
        <w:numPr>
          <w:ilvl w:val="0"/>
          <w:numId w:val="10"/>
        </w:numPr>
        <w:tabs>
          <w:tab w:val="clear" w:pos="720"/>
          <w:tab w:val="num" w:pos="360"/>
        </w:tabs>
        <w:ind w:left="360"/>
        <w:jc w:val="both"/>
        <w:rPr>
          <w:sz w:val="24"/>
          <w:szCs w:val="24"/>
        </w:rPr>
      </w:pPr>
      <w:r w:rsidRPr="00535E86">
        <w:rPr>
          <w:color w:val="000000"/>
          <w:sz w:val="24"/>
          <w:szCs w:val="24"/>
        </w:rPr>
        <w:t>W sprawach nieuregulowanych</w:t>
      </w:r>
      <w:r w:rsidRPr="00535E86">
        <w:rPr>
          <w:sz w:val="24"/>
          <w:szCs w:val="24"/>
        </w:rPr>
        <w:t xml:space="preserve"> niniejszą Specyfikacją mają zastosowanie przepisy ustawy z dnia 29 stycznia 2004 r. Prawo zamówień publicznych oraz przepisy Kodeksu cywilnego.</w:t>
      </w:r>
    </w:p>
    <w:p w:rsidR="00922177" w:rsidRPr="00535E86" w:rsidRDefault="00922177" w:rsidP="00922177">
      <w:pPr>
        <w:ind w:left="6381"/>
        <w:jc w:val="both"/>
        <w:rPr>
          <w:i/>
          <w:sz w:val="24"/>
          <w:szCs w:val="24"/>
        </w:rPr>
      </w:pPr>
    </w:p>
    <w:p w:rsidR="00922177" w:rsidRPr="00535E86" w:rsidRDefault="00922177" w:rsidP="00922177">
      <w:pPr>
        <w:jc w:val="both"/>
        <w:rPr>
          <w:i/>
          <w:color w:val="FF0000"/>
          <w:sz w:val="24"/>
          <w:szCs w:val="24"/>
        </w:rPr>
      </w:pPr>
    </w:p>
    <w:p w:rsidR="003F3D34" w:rsidRPr="00535E86" w:rsidRDefault="003F3D34">
      <w:pPr>
        <w:rPr>
          <w:sz w:val="24"/>
          <w:szCs w:val="24"/>
        </w:rPr>
      </w:pPr>
    </w:p>
    <w:sectPr w:rsidR="003F3D34" w:rsidRPr="00535E86" w:rsidSect="00951FE6">
      <w:headerReference w:type="even" r:id="rId15"/>
      <w:headerReference w:type="default" r:id="rId16"/>
      <w:footerReference w:type="even" r:id="rId17"/>
      <w:footerReference w:type="default" r:id="rId18"/>
      <w:pgSz w:w="11906" w:h="16838" w:code="9"/>
      <w:pgMar w:top="2552" w:right="1418" w:bottom="993" w:left="1418" w:header="737"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EE" w:rsidRDefault="008C6AEE" w:rsidP="00B556FC">
      <w:r>
        <w:separator/>
      </w:r>
    </w:p>
  </w:endnote>
  <w:endnote w:type="continuationSeparator" w:id="0">
    <w:p w:rsidR="008C6AEE" w:rsidRDefault="008C6AEE" w:rsidP="00B5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23" w:rsidRDefault="00D477A4">
    <w:pPr>
      <w:pStyle w:val="Stopka"/>
      <w:framePr w:wrap="around" w:vAnchor="text" w:hAnchor="margin" w:xAlign="center" w:y="1"/>
      <w:rPr>
        <w:rStyle w:val="Numerstrony"/>
      </w:rPr>
    </w:pPr>
    <w:r>
      <w:rPr>
        <w:rStyle w:val="Numerstrony"/>
      </w:rPr>
      <w:fldChar w:fldCharType="begin"/>
    </w:r>
    <w:r w:rsidR="00922177">
      <w:rPr>
        <w:rStyle w:val="Numerstrony"/>
      </w:rPr>
      <w:instrText xml:space="preserve">PAGE  </w:instrText>
    </w:r>
    <w:r>
      <w:rPr>
        <w:rStyle w:val="Numerstrony"/>
      </w:rPr>
      <w:fldChar w:fldCharType="separate"/>
    </w:r>
    <w:r w:rsidR="00922177">
      <w:rPr>
        <w:rStyle w:val="Numerstrony"/>
        <w:noProof/>
      </w:rPr>
      <w:t>14</w:t>
    </w:r>
    <w:r>
      <w:rPr>
        <w:rStyle w:val="Numerstrony"/>
      </w:rPr>
      <w:fldChar w:fldCharType="end"/>
    </w:r>
  </w:p>
  <w:p w:rsidR="00E36723" w:rsidRDefault="008C6A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49"/>
      <w:docPartObj>
        <w:docPartGallery w:val="Page Numbers (Bottom of Page)"/>
        <w:docPartUnique/>
      </w:docPartObj>
    </w:sdtPr>
    <w:sdtEndPr/>
    <w:sdtContent>
      <w:p w:rsidR="00F952AD" w:rsidRDefault="006641B2">
        <w:pPr>
          <w:pStyle w:val="Stopka"/>
          <w:jc w:val="center"/>
        </w:pPr>
        <w:r>
          <w:fldChar w:fldCharType="begin"/>
        </w:r>
        <w:r>
          <w:instrText xml:space="preserve"> PAGE   \* MERGEFORMAT </w:instrText>
        </w:r>
        <w:r>
          <w:fldChar w:fldCharType="separate"/>
        </w:r>
        <w:r w:rsidR="00852447">
          <w:rPr>
            <w:noProof/>
          </w:rPr>
          <w:t>1</w:t>
        </w:r>
        <w:r>
          <w:rPr>
            <w:noProof/>
          </w:rPr>
          <w:fldChar w:fldCharType="end"/>
        </w:r>
      </w:p>
    </w:sdtContent>
  </w:sdt>
  <w:p w:rsidR="00E36723" w:rsidRPr="00951FE6" w:rsidRDefault="008C6AEE" w:rsidP="006D5F9A">
    <w:pPr>
      <w:pStyle w:val="Stopka"/>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EE" w:rsidRDefault="008C6AEE" w:rsidP="00B556FC">
      <w:r>
        <w:separator/>
      </w:r>
    </w:p>
  </w:footnote>
  <w:footnote w:type="continuationSeparator" w:id="0">
    <w:p w:rsidR="008C6AEE" w:rsidRDefault="008C6AEE" w:rsidP="00B55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23" w:rsidRDefault="00D477A4">
    <w:pPr>
      <w:pStyle w:val="Nagwek"/>
      <w:framePr w:wrap="around" w:vAnchor="text" w:hAnchor="margin" w:xAlign="center" w:y="1"/>
      <w:rPr>
        <w:rStyle w:val="Numerstrony"/>
      </w:rPr>
    </w:pPr>
    <w:r>
      <w:rPr>
        <w:rStyle w:val="Numerstrony"/>
      </w:rPr>
      <w:fldChar w:fldCharType="begin"/>
    </w:r>
    <w:r w:rsidR="00922177">
      <w:rPr>
        <w:rStyle w:val="Numerstrony"/>
      </w:rPr>
      <w:instrText xml:space="preserve">PAGE  </w:instrText>
    </w:r>
    <w:r>
      <w:rPr>
        <w:rStyle w:val="Numerstrony"/>
      </w:rPr>
      <w:fldChar w:fldCharType="separate"/>
    </w:r>
    <w:r w:rsidR="00922177">
      <w:rPr>
        <w:rStyle w:val="Numerstrony"/>
        <w:noProof/>
      </w:rPr>
      <w:t>14</w:t>
    </w:r>
    <w:r>
      <w:rPr>
        <w:rStyle w:val="Numerstrony"/>
      </w:rPr>
      <w:fldChar w:fldCharType="end"/>
    </w:r>
  </w:p>
  <w:p w:rsidR="00E36723" w:rsidRDefault="008C6A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23" w:rsidRDefault="008C6AEE" w:rsidP="000C481C"/>
  <w:p w:rsidR="00E36723" w:rsidRDefault="00922177" w:rsidP="00BD5CFC">
    <w:pPr>
      <w:pStyle w:val="Nagwek"/>
      <w:tabs>
        <w:tab w:val="clear" w:pos="4536"/>
        <w:tab w:val="clear" w:pos="9072"/>
        <w:tab w:val="center" w:pos="4535"/>
      </w:tabs>
      <w:rPr>
        <w:noProof/>
      </w:rPr>
    </w:pPr>
    <w:r>
      <w:rPr>
        <w:noProof/>
      </w:rPr>
      <w:t xml:space="preserve">                                                              </w:t>
    </w:r>
    <w:r w:rsidR="00BD5CFC">
      <w:rPr>
        <w:noProof/>
      </w:rPr>
      <w:tab/>
    </w:r>
  </w:p>
  <w:p w:rsidR="00E36723" w:rsidRDefault="008C6AEE">
    <w:pPr>
      <w:pStyle w:val="Nagwek"/>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7"/>
    <w:lvl w:ilvl="0">
      <w:start w:val="4"/>
      <w:numFmt w:val="decimal"/>
      <w:lvlText w:val="%1."/>
      <w:lvlJc w:val="left"/>
      <w:pPr>
        <w:tabs>
          <w:tab w:val="num" w:pos="0"/>
        </w:tabs>
        <w:ind w:left="360" w:hanging="360"/>
      </w:pPr>
      <w:rPr>
        <w:rFonts w:hint="default"/>
        <w:sz w:val="24"/>
      </w:rPr>
    </w:lvl>
    <w:lvl w:ilvl="1">
      <w:start w:val="1"/>
      <w:numFmt w:val="decimal"/>
      <w:lvlText w:val="%1.%2."/>
      <w:lvlJc w:val="left"/>
      <w:pPr>
        <w:tabs>
          <w:tab w:val="num" w:pos="0"/>
        </w:tabs>
        <w:ind w:left="360" w:hanging="360"/>
      </w:pPr>
      <w:rPr>
        <w:rFonts w:hint="default"/>
        <w:sz w:val="24"/>
      </w:rPr>
    </w:lvl>
    <w:lvl w:ilvl="2">
      <w:start w:val="1"/>
      <w:numFmt w:val="decimal"/>
      <w:lvlText w:val="%1.%2.%3."/>
      <w:lvlJc w:val="left"/>
      <w:pPr>
        <w:tabs>
          <w:tab w:val="num" w:pos="0"/>
        </w:tabs>
        <w:ind w:left="720" w:hanging="720"/>
      </w:pPr>
      <w:rPr>
        <w:rFonts w:hint="default"/>
        <w:sz w:val="24"/>
      </w:rPr>
    </w:lvl>
    <w:lvl w:ilvl="3">
      <w:start w:val="1"/>
      <w:numFmt w:val="decimal"/>
      <w:lvlText w:val="%1.%2.%3.%4."/>
      <w:lvlJc w:val="left"/>
      <w:pPr>
        <w:tabs>
          <w:tab w:val="num" w:pos="0"/>
        </w:tabs>
        <w:ind w:left="720" w:hanging="72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080" w:hanging="1080"/>
      </w:pPr>
      <w:rPr>
        <w:rFonts w:hint="default"/>
        <w:sz w:val="24"/>
      </w:rPr>
    </w:lvl>
    <w:lvl w:ilvl="6">
      <w:start w:val="1"/>
      <w:numFmt w:val="decimal"/>
      <w:lvlText w:val="%1.%2.%3.%4.%5.%6.%7."/>
      <w:lvlJc w:val="left"/>
      <w:pPr>
        <w:tabs>
          <w:tab w:val="num" w:pos="0"/>
        </w:tabs>
        <w:ind w:left="1440" w:hanging="1440"/>
      </w:pPr>
      <w:rPr>
        <w:rFonts w:hint="default"/>
        <w:sz w:val="24"/>
      </w:rPr>
    </w:lvl>
    <w:lvl w:ilvl="7">
      <w:start w:val="1"/>
      <w:numFmt w:val="decimal"/>
      <w:lvlText w:val="%1.%2.%3.%4.%5.%6.%7.%8."/>
      <w:lvlJc w:val="left"/>
      <w:pPr>
        <w:tabs>
          <w:tab w:val="num" w:pos="0"/>
        </w:tabs>
        <w:ind w:left="1440" w:hanging="1440"/>
      </w:pPr>
      <w:rPr>
        <w:rFonts w:hint="default"/>
        <w:sz w:val="24"/>
      </w:rPr>
    </w:lvl>
    <w:lvl w:ilvl="8">
      <w:start w:val="1"/>
      <w:numFmt w:val="decimal"/>
      <w:lvlText w:val="%1.%2.%3.%4.%5.%6.%7.%8.%9."/>
      <w:lvlJc w:val="left"/>
      <w:pPr>
        <w:tabs>
          <w:tab w:val="num" w:pos="0"/>
        </w:tabs>
        <w:ind w:left="1800" w:hanging="1800"/>
      </w:pPr>
      <w:rPr>
        <w:rFonts w:hint="default"/>
        <w:sz w:val="24"/>
      </w:rPr>
    </w:lvl>
  </w:abstractNum>
  <w:abstractNum w:abstractNumId="1">
    <w:nsid w:val="00000008"/>
    <w:multiLevelType w:val="singleLevel"/>
    <w:tmpl w:val="00000008"/>
    <w:name w:val="WW8Num11"/>
    <w:lvl w:ilvl="0">
      <w:start w:val="1"/>
      <w:numFmt w:val="lowerLetter"/>
      <w:lvlText w:val="%1)"/>
      <w:lvlJc w:val="left"/>
      <w:pPr>
        <w:tabs>
          <w:tab w:val="num" w:pos="0"/>
        </w:tabs>
        <w:ind w:left="1200" w:hanging="360"/>
      </w:pPr>
      <w:rPr>
        <w:b/>
        <w:color w:val="000000"/>
        <w:sz w:val="24"/>
      </w:rPr>
    </w:lvl>
  </w:abstractNum>
  <w:abstractNum w:abstractNumId="2">
    <w:nsid w:val="0000000A"/>
    <w:multiLevelType w:val="singleLevel"/>
    <w:tmpl w:val="0000000A"/>
    <w:name w:val="WW8Num15"/>
    <w:lvl w:ilvl="0">
      <w:start w:val="1"/>
      <w:numFmt w:val="decimal"/>
      <w:lvlText w:val="%1."/>
      <w:lvlJc w:val="left"/>
      <w:pPr>
        <w:tabs>
          <w:tab w:val="num" w:pos="0"/>
        </w:tabs>
        <w:ind w:left="720" w:hanging="360"/>
      </w:pPr>
      <w:rPr>
        <w:color w:val="000000"/>
        <w:sz w:val="24"/>
        <w:szCs w:val="24"/>
      </w:rPr>
    </w:lvl>
  </w:abstractNum>
  <w:abstractNum w:abstractNumId="3">
    <w:nsid w:val="0000001C"/>
    <w:multiLevelType w:val="singleLevel"/>
    <w:tmpl w:val="0000001C"/>
    <w:name w:val="WW8Num36"/>
    <w:lvl w:ilvl="0">
      <w:start w:val="1"/>
      <w:numFmt w:val="lowerLetter"/>
      <w:lvlText w:val="%1)"/>
      <w:lvlJc w:val="left"/>
      <w:pPr>
        <w:tabs>
          <w:tab w:val="num" w:pos="0"/>
        </w:tabs>
        <w:ind w:left="1635" w:hanging="360"/>
      </w:pPr>
      <w:rPr>
        <w:b/>
        <w:sz w:val="24"/>
        <w:szCs w:val="24"/>
      </w:rPr>
    </w:lvl>
  </w:abstractNum>
  <w:abstractNum w:abstractNumId="4">
    <w:nsid w:val="00000021"/>
    <w:multiLevelType w:val="singleLevel"/>
    <w:tmpl w:val="00000021"/>
    <w:name w:val="WW8Num43"/>
    <w:lvl w:ilvl="0">
      <w:start w:val="1"/>
      <w:numFmt w:val="lowerLetter"/>
      <w:lvlText w:val="%1)"/>
      <w:lvlJc w:val="left"/>
      <w:pPr>
        <w:tabs>
          <w:tab w:val="num" w:pos="0"/>
        </w:tabs>
        <w:ind w:left="1440" w:hanging="360"/>
      </w:pPr>
    </w:lvl>
  </w:abstractNum>
  <w:abstractNum w:abstractNumId="5">
    <w:nsid w:val="024C44B7"/>
    <w:multiLevelType w:val="hybridMultilevel"/>
    <w:tmpl w:val="714CEBF8"/>
    <w:lvl w:ilvl="0" w:tplc="65F2871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75414D"/>
    <w:multiLevelType w:val="hybridMultilevel"/>
    <w:tmpl w:val="AB66DB9A"/>
    <w:lvl w:ilvl="0" w:tplc="A65A51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C41F9F"/>
    <w:multiLevelType w:val="hybridMultilevel"/>
    <w:tmpl w:val="9670D29C"/>
    <w:lvl w:ilvl="0" w:tplc="04150017">
      <w:start w:val="1"/>
      <w:numFmt w:val="lowerLetter"/>
      <w:lvlText w:val="%1)"/>
      <w:lvlJc w:val="left"/>
      <w:pPr>
        <w:ind w:left="1254" w:hanging="360"/>
      </w:pPr>
    </w:lvl>
    <w:lvl w:ilvl="1" w:tplc="04150019" w:tentative="1">
      <w:start w:val="1"/>
      <w:numFmt w:val="lowerLetter"/>
      <w:lvlText w:val="%2."/>
      <w:lvlJc w:val="left"/>
      <w:pPr>
        <w:ind w:left="1974" w:hanging="360"/>
      </w:pPr>
    </w:lvl>
    <w:lvl w:ilvl="2" w:tplc="0415001B" w:tentative="1">
      <w:start w:val="1"/>
      <w:numFmt w:val="lowerRoman"/>
      <w:lvlText w:val="%3."/>
      <w:lvlJc w:val="right"/>
      <w:pPr>
        <w:ind w:left="2694" w:hanging="180"/>
      </w:pPr>
    </w:lvl>
    <w:lvl w:ilvl="3" w:tplc="0415000F" w:tentative="1">
      <w:start w:val="1"/>
      <w:numFmt w:val="decimal"/>
      <w:lvlText w:val="%4."/>
      <w:lvlJc w:val="left"/>
      <w:pPr>
        <w:ind w:left="3414" w:hanging="360"/>
      </w:pPr>
    </w:lvl>
    <w:lvl w:ilvl="4" w:tplc="04150019" w:tentative="1">
      <w:start w:val="1"/>
      <w:numFmt w:val="lowerLetter"/>
      <w:lvlText w:val="%5."/>
      <w:lvlJc w:val="left"/>
      <w:pPr>
        <w:ind w:left="4134" w:hanging="360"/>
      </w:pPr>
    </w:lvl>
    <w:lvl w:ilvl="5" w:tplc="0415001B" w:tentative="1">
      <w:start w:val="1"/>
      <w:numFmt w:val="lowerRoman"/>
      <w:lvlText w:val="%6."/>
      <w:lvlJc w:val="right"/>
      <w:pPr>
        <w:ind w:left="4854" w:hanging="180"/>
      </w:pPr>
    </w:lvl>
    <w:lvl w:ilvl="6" w:tplc="0415000F" w:tentative="1">
      <w:start w:val="1"/>
      <w:numFmt w:val="decimal"/>
      <w:lvlText w:val="%7."/>
      <w:lvlJc w:val="left"/>
      <w:pPr>
        <w:ind w:left="5574" w:hanging="360"/>
      </w:pPr>
    </w:lvl>
    <w:lvl w:ilvl="7" w:tplc="04150019" w:tentative="1">
      <w:start w:val="1"/>
      <w:numFmt w:val="lowerLetter"/>
      <w:lvlText w:val="%8."/>
      <w:lvlJc w:val="left"/>
      <w:pPr>
        <w:ind w:left="6294" w:hanging="360"/>
      </w:pPr>
    </w:lvl>
    <w:lvl w:ilvl="8" w:tplc="0415001B" w:tentative="1">
      <w:start w:val="1"/>
      <w:numFmt w:val="lowerRoman"/>
      <w:lvlText w:val="%9."/>
      <w:lvlJc w:val="right"/>
      <w:pPr>
        <w:ind w:left="7014" w:hanging="180"/>
      </w:pPr>
    </w:lvl>
  </w:abstractNum>
  <w:abstractNum w:abstractNumId="8">
    <w:nsid w:val="11132BDC"/>
    <w:multiLevelType w:val="hybridMultilevel"/>
    <w:tmpl w:val="ADD8BF72"/>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23C6C4D4">
      <w:start w:val="1"/>
      <w:numFmt w:val="decimal"/>
      <w:lvlText w:val="%4)"/>
      <w:lvlJc w:val="left"/>
      <w:pPr>
        <w:ind w:left="2880"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7D494E"/>
    <w:multiLevelType w:val="singleLevel"/>
    <w:tmpl w:val="017063E4"/>
    <w:lvl w:ilvl="0">
      <w:start w:val="1"/>
      <w:numFmt w:val="lowerLetter"/>
      <w:lvlText w:val="%1)"/>
      <w:lvlJc w:val="left"/>
      <w:pPr>
        <w:tabs>
          <w:tab w:val="num" w:pos="360"/>
        </w:tabs>
        <w:ind w:left="360" w:hanging="360"/>
      </w:pPr>
      <w:rPr>
        <w:rFonts w:hint="default"/>
      </w:rPr>
    </w:lvl>
  </w:abstractNum>
  <w:abstractNum w:abstractNumId="10">
    <w:nsid w:val="19D77F8C"/>
    <w:multiLevelType w:val="hybridMultilevel"/>
    <w:tmpl w:val="BAC4941E"/>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CC4F0FA">
      <w:start w:val="1"/>
      <w:numFmt w:val="decimal"/>
      <w:lvlText w:val="%7."/>
      <w:lvlJc w:val="left"/>
      <w:pPr>
        <w:ind w:left="5040" w:hanging="360"/>
      </w:pPr>
      <w:rPr>
        <w:b w:val="0"/>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F75A11"/>
    <w:multiLevelType w:val="hybridMultilevel"/>
    <w:tmpl w:val="EE886634"/>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BDA2A14"/>
    <w:multiLevelType w:val="singleLevel"/>
    <w:tmpl w:val="7820FB6E"/>
    <w:lvl w:ilvl="0">
      <w:start w:val="1"/>
      <w:numFmt w:val="decimal"/>
      <w:lvlText w:val="%1)"/>
      <w:lvlJc w:val="left"/>
      <w:pPr>
        <w:tabs>
          <w:tab w:val="num" w:pos="720"/>
        </w:tabs>
        <w:ind w:left="720" w:hanging="360"/>
      </w:pPr>
      <w:rPr>
        <w:rFonts w:hint="default"/>
        <w:b w:val="0"/>
      </w:rPr>
    </w:lvl>
  </w:abstractNum>
  <w:abstractNum w:abstractNumId="13">
    <w:nsid w:val="1E9272E5"/>
    <w:multiLevelType w:val="hybridMultilevel"/>
    <w:tmpl w:val="33A8F9C0"/>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FE280A1A">
      <w:start w:val="1"/>
      <w:numFmt w:val="decimal"/>
      <w:lvlText w:val="%3)"/>
      <w:lvlJc w:val="left"/>
      <w:pPr>
        <w:tabs>
          <w:tab w:val="num" w:pos="2940"/>
        </w:tabs>
        <w:ind w:left="2940" w:hanging="600"/>
      </w:pPr>
      <w:rPr>
        <w:rFonts w:hint="default"/>
      </w:rPr>
    </w:lvl>
    <w:lvl w:ilvl="3" w:tplc="04150015">
      <w:start w:val="1"/>
      <w:numFmt w:val="upperLetter"/>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202E4DA5"/>
    <w:multiLevelType w:val="hybridMultilevel"/>
    <w:tmpl w:val="18C45608"/>
    <w:lvl w:ilvl="0" w:tplc="5BA407F8">
      <w:start w:val="4"/>
      <w:numFmt w:val="decimal"/>
      <w:lvlText w:val="2.%1)"/>
      <w:lvlJc w:val="left"/>
      <w:pPr>
        <w:tabs>
          <w:tab w:val="num" w:pos="540"/>
        </w:tabs>
        <w:ind w:left="540" w:hanging="360"/>
      </w:pPr>
      <w:rPr>
        <w:rFonts w:cs="Times New Roman" w:hint="default"/>
        <w:b/>
        <w:i w:val="0"/>
      </w:rPr>
    </w:lvl>
    <w:lvl w:ilvl="1" w:tplc="0F24504A">
      <w:start w:val="1"/>
      <w:numFmt w:val="decimal"/>
      <w:lvlText w:val="%2."/>
      <w:lvlJc w:val="left"/>
      <w:pPr>
        <w:tabs>
          <w:tab w:val="num" w:pos="360"/>
        </w:tabs>
        <w:ind w:left="360" w:hanging="360"/>
      </w:pPr>
      <w:rPr>
        <w:rFonts w:cs="Times New Roman" w:hint="default"/>
        <w:b w:val="0"/>
        <w:i w:val="0"/>
        <w:color w:val="auto"/>
      </w:rPr>
    </w:lvl>
    <w:lvl w:ilvl="2" w:tplc="04150017">
      <w:start w:val="1"/>
      <w:numFmt w:val="lowerLetter"/>
      <w:lvlText w:val="%3)"/>
      <w:lvlJc w:val="left"/>
      <w:pPr>
        <w:tabs>
          <w:tab w:val="num" w:pos="360"/>
        </w:tabs>
        <w:ind w:left="360" w:hanging="360"/>
      </w:pPr>
      <w:rPr>
        <w:rFonts w:hint="default"/>
        <w:b w:val="0"/>
      </w:rPr>
    </w:lvl>
    <w:lvl w:ilvl="3" w:tplc="495C9AC0">
      <w:start w:val="1"/>
      <w:numFmt w:val="lowerLetter"/>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rPr>
        <w:rFonts w:cs="Times New Roman"/>
      </w:rPr>
    </w:lvl>
    <w:lvl w:ilvl="5" w:tplc="4FD61B26">
      <w:start w:val="1"/>
      <w:numFmt w:val="decimal"/>
      <w:lvlText w:val="%6)"/>
      <w:lvlJc w:val="left"/>
      <w:pPr>
        <w:ind w:left="4500" w:hanging="360"/>
      </w:pPr>
      <w:rPr>
        <w:rFonts w:hint="default"/>
        <w:b w:val="0"/>
        <w:strike w:val="0"/>
      </w:rPr>
    </w:lvl>
    <w:lvl w:ilvl="6" w:tplc="87E8343A">
      <w:start w:val="1"/>
      <w:numFmt w:val="upperLetter"/>
      <w:lvlText w:val="%7."/>
      <w:lvlJc w:val="left"/>
      <w:pPr>
        <w:ind w:left="5040" w:hanging="360"/>
      </w:pPr>
      <w:rPr>
        <w:rFonts w:hint="default"/>
      </w:rPr>
    </w:lvl>
    <w:lvl w:ilvl="7" w:tplc="F04085C8">
      <w:start w:val="1"/>
      <w:numFmt w:val="upp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2CD4D11"/>
    <w:multiLevelType w:val="hybridMultilevel"/>
    <w:tmpl w:val="0B12031C"/>
    <w:lvl w:ilvl="0" w:tplc="AD74D8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39A0429"/>
    <w:multiLevelType w:val="hybridMultilevel"/>
    <w:tmpl w:val="709474B0"/>
    <w:lvl w:ilvl="0" w:tplc="85EAC5D8">
      <w:start w:val="1"/>
      <w:numFmt w:val="lowerLetter"/>
      <w:lvlText w:val="%1)"/>
      <w:lvlJc w:val="left"/>
      <w:pPr>
        <w:ind w:left="1788" w:hanging="360"/>
      </w:pPr>
      <w:rPr>
        <w:rFonts w:ascii="Times New Roman" w:eastAsia="Arial" w:hAnsi="Times New Roman" w:cs="Times New Roman"/>
      </w:rPr>
    </w:lvl>
    <w:lvl w:ilvl="1" w:tplc="8800D366">
      <w:start w:val="1"/>
      <w:numFmt w:val="lowerLetter"/>
      <w:lvlText w:val="%2)"/>
      <w:lvlJc w:val="left"/>
      <w:pPr>
        <w:ind w:left="2508" w:hanging="360"/>
      </w:pPr>
      <w:rPr>
        <w:rFonts w:hint="default"/>
        <w:i w:val="0"/>
        <w:color w:val="auto"/>
      </w:rPr>
    </w:lvl>
    <w:lvl w:ilvl="2" w:tplc="B16AD77A">
      <w:start w:val="1"/>
      <w:numFmt w:val="decimal"/>
      <w:lvlText w:val="%3)"/>
      <w:lvlJc w:val="left"/>
      <w:pPr>
        <w:ind w:left="3408" w:hanging="360"/>
      </w:pPr>
      <w:rPr>
        <w:rFonts w:hint="default"/>
        <w:color w:val="000000"/>
      </w:rPr>
    </w:lvl>
    <w:lvl w:ilvl="3" w:tplc="25B4E7E6">
      <w:start w:val="1"/>
      <w:numFmt w:val="decimal"/>
      <w:lvlText w:val="%4."/>
      <w:lvlJc w:val="left"/>
      <w:pPr>
        <w:ind w:left="3948" w:hanging="360"/>
      </w:pPr>
      <w:rPr>
        <w:rFonts w:hint="default"/>
      </w:r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nsid w:val="251B443F"/>
    <w:multiLevelType w:val="hybridMultilevel"/>
    <w:tmpl w:val="5868233A"/>
    <w:lvl w:ilvl="0" w:tplc="F380F59A">
      <w:start w:val="1"/>
      <w:numFmt w:val="decimal"/>
      <w:lvlText w:val="%1."/>
      <w:lvlJc w:val="left"/>
      <w:pPr>
        <w:ind w:left="611" w:hanging="423"/>
      </w:pPr>
      <w:rPr>
        <w:rFonts w:ascii="Calibri" w:eastAsia="Arial" w:hAnsi="Calibri" w:hint="default"/>
        <w:color w:val="000000"/>
        <w:spacing w:val="-11"/>
        <w:w w:val="103"/>
        <w:sz w:val="22"/>
        <w:szCs w:val="19"/>
      </w:rPr>
    </w:lvl>
    <w:lvl w:ilvl="1" w:tplc="6A50DC14">
      <w:start w:val="1"/>
      <w:numFmt w:val="lowerLetter"/>
      <w:lvlText w:val="%2)"/>
      <w:lvlJc w:val="left"/>
      <w:pPr>
        <w:ind w:left="892" w:hanging="358"/>
      </w:pPr>
      <w:rPr>
        <w:rFonts w:ascii="Times New Roman" w:eastAsia="Arial" w:hAnsi="Times New Roman" w:cs="Times New Roman" w:hint="default"/>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nsid w:val="35541A2E"/>
    <w:multiLevelType w:val="hybridMultilevel"/>
    <w:tmpl w:val="A1D62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E19C9"/>
    <w:multiLevelType w:val="hybridMultilevel"/>
    <w:tmpl w:val="D10AEC80"/>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5530977"/>
    <w:multiLevelType w:val="hybridMultilevel"/>
    <w:tmpl w:val="80027206"/>
    <w:lvl w:ilvl="0" w:tplc="A2B216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5E4DC6"/>
    <w:multiLevelType w:val="hybridMultilevel"/>
    <w:tmpl w:val="E4D2FCDA"/>
    <w:lvl w:ilvl="0" w:tplc="9900090E">
      <w:start w:val="1"/>
      <w:numFmt w:val="decimal"/>
      <w:lvlText w:val="%1."/>
      <w:lvlJc w:val="left"/>
      <w:pPr>
        <w:tabs>
          <w:tab w:val="num" w:pos="720"/>
        </w:tabs>
        <w:ind w:left="720" w:hanging="360"/>
      </w:pPr>
      <w:rPr>
        <w:rFonts w:hint="default"/>
      </w:rPr>
    </w:lvl>
    <w:lvl w:ilvl="1" w:tplc="87E8343A">
      <w:start w:val="1"/>
      <w:numFmt w:val="upperLetter"/>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95266E7"/>
    <w:multiLevelType w:val="hybridMultilevel"/>
    <w:tmpl w:val="D4C66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CEA5868"/>
    <w:multiLevelType w:val="singleLevel"/>
    <w:tmpl w:val="C9C2AAD0"/>
    <w:lvl w:ilvl="0">
      <w:start w:val="1"/>
      <w:numFmt w:val="lowerLetter"/>
      <w:lvlText w:val="%1)"/>
      <w:lvlJc w:val="left"/>
      <w:pPr>
        <w:tabs>
          <w:tab w:val="num" w:pos="446"/>
        </w:tabs>
        <w:ind w:left="446" w:hanging="360"/>
      </w:pPr>
      <w:rPr>
        <w:rFonts w:hint="default"/>
      </w:rPr>
    </w:lvl>
  </w:abstractNum>
  <w:abstractNum w:abstractNumId="26">
    <w:nsid w:val="62594A93"/>
    <w:multiLevelType w:val="hybridMultilevel"/>
    <w:tmpl w:val="38DEF3BE"/>
    <w:lvl w:ilvl="0" w:tplc="77B4B2F6">
      <w:start w:val="1"/>
      <w:numFmt w:val="decimal"/>
      <w:lvlText w:val="%1."/>
      <w:lvlJc w:val="left"/>
      <w:pPr>
        <w:tabs>
          <w:tab w:val="num" w:pos="720"/>
        </w:tabs>
        <w:ind w:left="720" w:hanging="360"/>
      </w:pPr>
      <w:rPr>
        <w:rFonts w:ascii="Calibri" w:eastAsia="Times New Roman" w:hAnsi="Calibri" w:cs="Calibri" w:hint="default"/>
        <w:b w:val="0"/>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7D0564C"/>
    <w:multiLevelType w:val="hybridMultilevel"/>
    <w:tmpl w:val="3AC62922"/>
    <w:lvl w:ilvl="0" w:tplc="C5C6D7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67D52BED"/>
    <w:multiLevelType w:val="hybridMultilevel"/>
    <w:tmpl w:val="35B6E0D4"/>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7E0C1934">
      <w:start w:val="1"/>
      <w:numFmt w:val="lowerLetter"/>
      <w:lvlText w:val="%3)"/>
      <w:lvlJc w:val="left"/>
      <w:pPr>
        <w:ind w:left="2340" w:hanging="360"/>
      </w:pPr>
      <w:rPr>
        <w:rFonts w:hint="default"/>
      </w:rPr>
    </w:lvl>
    <w:lvl w:ilvl="3" w:tplc="CFB02B26">
      <w:start w:val="17"/>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A8835FA"/>
    <w:multiLevelType w:val="multilevel"/>
    <w:tmpl w:val="FE8E260C"/>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1">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4081C71"/>
    <w:multiLevelType w:val="hybridMultilevel"/>
    <w:tmpl w:val="AAAC3DBC"/>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7A25EE2"/>
    <w:multiLevelType w:val="hybridMultilevel"/>
    <w:tmpl w:val="B16AC47C"/>
    <w:lvl w:ilvl="0" w:tplc="0415000F">
      <w:start w:val="1"/>
      <w:numFmt w:val="decimal"/>
      <w:lvlText w:val="%1."/>
      <w:lvlJc w:val="left"/>
      <w:pPr>
        <w:ind w:left="1331" w:hanging="360"/>
      </w:pPr>
    </w:lvl>
    <w:lvl w:ilvl="1" w:tplc="04150019" w:tentative="1">
      <w:start w:val="1"/>
      <w:numFmt w:val="lowerLetter"/>
      <w:lvlText w:val="%2."/>
      <w:lvlJc w:val="left"/>
      <w:pPr>
        <w:ind w:left="2051" w:hanging="360"/>
      </w:pPr>
    </w:lvl>
    <w:lvl w:ilvl="2" w:tplc="0415001B" w:tentative="1">
      <w:start w:val="1"/>
      <w:numFmt w:val="lowerRoman"/>
      <w:lvlText w:val="%3."/>
      <w:lvlJc w:val="right"/>
      <w:pPr>
        <w:ind w:left="2771" w:hanging="180"/>
      </w:pPr>
    </w:lvl>
    <w:lvl w:ilvl="3" w:tplc="0415000F" w:tentative="1">
      <w:start w:val="1"/>
      <w:numFmt w:val="decimal"/>
      <w:lvlText w:val="%4."/>
      <w:lvlJc w:val="left"/>
      <w:pPr>
        <w:ind w:left="3491" w:hanging="360"/>
      </w:pPr>
    </w:lvl>
    <w:lvl w:ilvl="4" w:tplc="04150019" w:tentative="1">
      <w:start w:val="1"/>
      <w:numFmt w:val="lowerLetter"/>
      <w:lvlText w:val="%5."/>
      <w:lvlJc w:val="left"/>
      <w:pPr>
        <w:ind w:left="4211" w:hanging="360"/>
      </w:pPr>
    </w:lvl>
    <w:lvl w:ilvl="5" w:tplc="0415001B" w:tentative="1">
      <w:start w:val="1"/>
      <w:numFmt w:val="lowerRoman"/>
      <w:lvlText w:val="%6."/>
      <w:lvlJc w:val="right"/>
      <w:pPr>
        <w:ind w:left="4931" w:hanging="180"/>
      </w:pPr>
    </w:lvl>
    <w:lvl w:ilvl="6" w:tplc="0415000F" w:tentative="1">
      <w:start w:val="1"/>
      <w:numFmt w:val="decimal"/>
      <w:lvlText w:val="%7."/>
      <w:lvlJc w:val="left"/>
      <w:pPr>
        <w:ind w:left="5651" w:hanging="360"/>
      </w:pPr>
    </w:lvl>
    <w:lvl w:ilvl="7" w:tplc="04150019" w:tentative="1">
      <w:start w:val="1"/>
      <w:numFmt w:val="lowerLetter"/>
      <w:lvlText w:val="%8."/>
      <w:lvlJc w:val="left"/>
      <w:pPr>
        <w:ind w:left="6371" w:hanging="360"/>
      </w:pPr>
    </w:lvl>
    <w:lvl w:ilvl="8" w:tplc="0415001B" w:tentative="1">
      <w:start w:val="1"/>
      <w:numFmt w:val="lowerRoman"/>
      <w:lvlText w:val="%9."/>
      <w:lvlJc w:val="right"/>
      <w:pPr>
        <w:ind w:left="7091" w:hanging="180"/>
      </w:pPr>
    </w:lvl>
  </w:abstractNum>
  <w:abstractNum w:abstractNumId="34">
    <w:nsid w:val="798E11B6"/>
    <w:multiLevelType w:val="hybridMultilevel"/>
    <w:tmpl w:val="FE8038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15"/>
  </w:num>
  <w:num w:numId="4">
    <w:abstractNumId w:val="32"/>
  </w:num>
  <w:num w:numId="5">
    <w:abstractNumId w:val="20"/>
  </w:num>
  <w:num w:numId="6">
    <w:abstractNumId w:val="22"/>
  </w:num>
  <w:num w:numId="7">
    <w:abstractNumId w:val="11"/>
  </w:num>
  <w:num w:numId="8">
    <w:abstractNumId w:val="28"/>
  </w:num>
  <w:num w:numId="9">
    <w:abstractNumId w:val="8"/>
  </w:num>
  <w:num w:numId="10">
    <w:abstractNumId w:val="31"/>
  </w:num>
  <w:num w:numId="11">
    <w:abstractNumId w:val="12"/>
  </w:num>
  <w:num w:numId="12">
    <w:abstractNumId w:val="26"/>
  </w:num>
  <w:num w:numId="13">
    <w:abstractNumId w:val="14"/>
  </w:num>
  <w:num w:numId="14">
    <w:abstractNumId w:val="10"/>
  </w:num>
  <w:num w:numId="15">
    <w:abstractNumId w:val="13"/>
  </w:num>
  <w:num w:numId="16">
    <w:abstractNumId w:val="19"/>
  </w:num>
  <w:num w:numId="17">
    <w:abstractNumId w:val="21"/>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4"/>
  </w:num>
  <w:num w:numId="23">
    <w:abstractNumId w:val="27"/>
  </w:num>
  <w:num w:numId="24">
    <w:abstractNumId w:val="16"/>
  </w:num>
  <w:num w:numId="25">
    <w:abstractNumId w:val="30"/>
  </w:num>
  <w:num w:numId="26">
    <w:abstractNumId w:val="23"/>
  </w:num>
  <w:num w:numId="27">
    <w:abstractNumId w:val="7"/>
  </w:num>
  <w:num w:numId="28">
    <w:abstractNumId w:val="6"/>
  </w:num>
  <w:num w:numId="29">
    <w:abstractNumId w:val="18"/>
  </w:num>
  <w:num w:numId="30">
    <w:abstractNumId w:val="5"/>
  </w:num>
  <w:num w:numId="31">
    <w:abstractNumId w:val="33"/>
  </w:num>
  <w:num w:numId="32">
    <w:abstractNumId w:val="0"/>
  </w:num>
  <w:num w:numId="33">
    <w:abstractNumId w:val="3"/>
  </w:num>
  <w:num w:numId="34">
    <w:abstractNumId w:val="1"/>
  </w:num>
  <w:num w:numId="35">
    <w:abstractNumId w:val="2"/>
  </w:num>
  <w:num w:numId="3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77"/>
    <w:rsid w:val="00002B04"/>
    <w:rsid w:val="000342E9"/>
    <w:rsid w:val="0003798B"/>
    <w:rsid w:val="00071275"/>
    <w:rsid w:val="000713CA"/>
    <w:rsid w:val="00071E97"/>
    <w:rsid w:val="000B10FC"/>
    <w:rsid w:val="000C0E21"/>
    <w:rsid w:val="000E0430"/>
    <w:rsid w:val="000F0A39"/>
    <w:rsid w:val="00104D04"/>
    <w:rsid w:val="001067FB"/>
    <w:rsid w:val="00137C35"/>
    <w:rsid w:val="0015213A"/>
    <w:rsid w:val="00166021"/>
    <w:rsid w:val="00181972"/>
    <w:rsid w:val="00185F33"/>
    <w:rsid w:val="001A0071"/>
    <w:rsid w:val="002417CB"/>
    <w:rsid w:val="00244479"/>
    <w:rsid w:val="00246C73"/>
    <w:rsid w:val="00267F5B"/>
    <w:rsid w:val="002816A2"/>
    <w:rsid w:val="002B1229"/>
    <w:rsid w:val="002C50E2"/>
    <w:rsid w:val="002E1853"/>
    <w:rsid w:val="002E1DC8"/>
    <w:rsid w:val="00315EFA"/>
    <w:rsid w:val="00323205"/>
    <w:rsid w:val="00336A0F"/>
    <w:rsid w:val="003560E2"/>
    <w:rsid w:val="003620F7"/>
    <w:rsid w:val="0039487B"/>
    <w:rsid w:val="003A2D4D"/>
    <w:rsid w:val="003C1D4B"/>
    <w:rsid w:val="003C65DC"/>
    <w:rsid w:val="003D6075"/>
    <w:rsid w:val="003F0B63"/>
    <w:rsid w:val="003F17BA"/>
    <w:rsid w:val="003F3D34"/>
    <w:rsid w:val="00423398"/>
    <w:rsid w:val="00473AC9"/>
    <w:rsid w:val="004A434A"/>
    <w:rsid w:val="004C41C4"/>
    <w:rsid w:val="004C58C7"/>
    <w:rsid w:val="004D1F7B"/>
    <w:rsid w:val="00507C35"/>
    <w:rsid w:val="00535E86"/>
    <w:rsid w:val="00572101"/>
    <w:rsid w:val="00585459"/>
    <w:rsid w:val="00595782"/>
    <w:rsid w:val="005D1073"/>
    <w:rsid w:val="005D7441"/>
    <w:rsid w:val="00621CE4"/>
    <w:rsid w:val="00631F0F"/>
    <w:rsid w:val="006371F4"/>
    <w:rsid w:val="006641B2"/>
    <w:rsid w:val="00676464"/>
    <w:rsid w:val="00681DA2"/>
    <w:rsid w:val="00696737"/>
    <w:rsid w:val="006A594A"/>
    <w:rsid w:val="006C29AA"/>
    <w:rsid w:val="006D03DD"/>
    <w:rsid w:val="006D3E84"/>
    <w:rsid w:val="006E1077"/>
    <w:rsid w:val="006E5C50"/>
    <w:rsid w:val="006F3227"/>
    <w:rsid w:val="006F762D"/>
    <w:rsid w:val="00735C87"/>
    <w:rsid w:val="00740EAC"/>
    <w:rsid w:val="00743A11"/>
    <w:rsid w:val="00761923"/>
    <w:rsid w:val="0076499A"/>
    <w:rsid w:val="00781FD7"/>
    <w:rsid w:val="007C3A97"/>
    <w:rsid w:val="00813409"/>
    <w:rsid w:val="00824962"/>
    <w:rsid w:val="00852447"/>
    <w:rsid w:val="00862656"/>
    <w:rsid w:val="00891F2A"/>
    <w:rsid w:val="008C6AEE"/>
    <w:rsid w:val="008F5D3C"/>
    <w:rsid w:val="0090204C"/>
    <w:rsid w:val="009025A4"/>
    <w:rsid w:val="00922177"/>
    <w:rsid w:val="009532CA"/>
    <w:rsid w:val="009A0EE2"/>
    <w:rsid w:val="009A124B"/>
    <w:rsid w:val="009A1A9D"/>
    <w:rsid w:val="009A390A"/>
    <w:rsid w:val="009D41A1"/>
    <w:rsid w:val="009D683F"/>
    <w:rsid w:val="009D746B"/>
    <w:rsid w:val="009F660D"/>
    <w:rsid w:val="00A05CC2"/>
    <w:rsid w:val="00A06096"/>
    <w:rsid w:val="00A161DD"/>
    <w:rsid w:val="00A178C5"/>
    <w:rsid w:val="00A379C2"/>
    <w:rsid w:val="00A42760"/>
    <w:rsid w:val="00A62DF5"/>
    <w:rsid w:val="00A9150B"/>
    <w:rsid w:val="00A95D03"/>
    <w:rsid w:val="00AB5C40"/>
    <w:rsid w:val="00AC0212"/>
    <w:rsid w:val="00AD26A9"/>
    <w:rsid w:val="00AD5560"/>
    <w:rsid w:val="00AD65C5"/>
    <w:rsid w:val="00B41B0D"/>
    <w:rsid w:val="00B556FC"/>
    <w:rsid w:val="00B70B44"/>
    <w:rsid w:val="00BA782F"/>
    <w:rsid w:val="00BB774C"/>
    <w:rsid w:val="00BD53DB"/>
    <w:rsid w:val="00BD5CFC"/>
    <w:rsid w:val="00BE5113"/>
    <w:rsid w:val="00BF48D7"/>
    <w:rsid w:val="00C22BEB"/>
    <w:rsid w:val="00C355F8"/>
    <w:rsid w:val="00C50423"/>
    <w:rsid w:val="00C7156A"/>
    <w:rsid w:val="00CA124F"/>
    <w:rsid w:val="00CA4A05"/>
    <w:rsid w:val="00CD203D"/>
    <w:rsid w:val="00CD353E"/>
    <w:rsid w:val="00CD74E6"/>
    <w:rsid w:val="00CE0FC4"/>
    <w:rsid w:val="00D052CE"/>
    <w:rsid w:val="00D477A4"/>
    <w:rsid w:val="00D6786D"/>
    <w:rsid w:val="00D7104F"/>
    <w:rsid w:val="00D85289"/>
    <w:rsid w:val="00DB6535"/>
    <w:rsid w:val="00DF3267"/>
    <w:rsid w:val="00E00D3A"/>
    <w:rsid w:val="00E151A2"/>
    <w:rsid w:val="00E23183"/>
    <w:rsid w:val="00E312F6"/>
    <w:rsid w:val="00E3279E"/>
    <w:rsid w:val="00E47D6F"/>
    <w:rsid w:val="00E66412"/>
    <w:rsid w:val="00E73AAA"/>
    <w:rsid w:val="00ED7E69"/>
    <w:rsid w:val="00EF6B50"/>
    <w:rsid w:val="00EF776F"/>
    <w:rsid w:val="00F00928"/>
    <w:rsid w:val="00F040E3"/>
    <w:rsid w:val="00F102CC"/>
    <w:rsid w:val="00F2174B"/>
    <w:rsid w:val="00F22EAF"/>
    <w:rsid w:val="00F74737"/>
    <w:rsid w:val="00F952AD"/>
    <w:rsid w:val="00FC7492"/>
    <w:rsid w:val="00FC7E80"/>
    <w:rsid w:val="00FD42ED"/>
    <w:rsid w:val="00FF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17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22177"/>
    <w:pPr>
      <w:keepNext/>
      <w:jc w:val="center"/>
      <w:outlineLvl w:val="0"/>
    </w:pPr>
    <w:rPr>
      <w:sz w:val="36"/>
    </w:rPr>
  </w:style>
  <w:style w:type="paragraph" w:styleId="Nagwek2">
    <w:name w:val="heading 2"/>
    <w:basedOn w:val="Normalny"/>
    <w:next w:val="Normalny"/>
    <w:link w:val="Nagwek2Znak"/>
    <w:uiPriority w:val="9"/>
    <w:semiHidden/>
    <w:unhideWhenUsed/>
    <w:qFormat/>
    <w:rsid w:val="00C35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922177"/>
    <w:pPr>
      <w:keepNext/>
      <w:outlineLvl w:val="2"/>
    </w:pPr>
    <w:rPr>
      <w:b/>
      <w:sz w:val="28"/>
    </w:rPr>
  </w:style>
  <w:style w:type="paragraph" w:styleId="Nagwek7">
    <w:name w:val="heading 7"/>
    <w:basedOn w:val="Normalny"/>
    <w:next w:val="Normalny"/>
    <w:link w:val="Nagwek7Znak"/>
    <w:qFormat/>
    <w:rsid w:val="00922177"/>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2177"/>
    <w:rPr>
      <w:rFonts w:ascii="Times New Roman" w:eastAsia="Times New Roman" w:hAnsi="Times New Roman" w:cs="Times New Roman"/>
      <w:sz w:val="36"/>
      <w:szCs w:val="20"/>
      <w:lang w:eastAsia="pl-PL"/>
    </w:rPr>
  </w:style>
  <w:style w:type="character" w:customStyle="1" w:styleId="Nagwek3Znak">
    <w:name w:val="Nagłówek 3 Znak"/>
    <w:basedOn w:val="Domylnaczcionkaakapitu"/>
    <w:link w:val="Nagwek3"/>
    <w:rsid w:val="0092217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922177"/>
    <w:rPr>
      <w:rFonts w:ascii="Times New Roman" w:eastAsia="Times New Roman" w:hAnsi="Times New Roman" w:cs="Times New Roman"/>
      <w:b/>
      <w:sz w:val="24"/>
      <w:szCs w:val="20"/>
      <w:lang w:eastAsia="pl-PL"/>
    </w:rPr>
  </w:style>
  <w:style w:type="paragraph" w:styleId="Stopka">
    <w:name w:val="footer"/>
    <w:basedOn w:val="Normalny"/>
    <w:link w:val="StopkaZnak"/>
    <w:uiPriority w:val="99"/>
    <w:rsid w:val="00922177"/>
    <w:pPr>
      <w:tabs>
        <w:tab w:val="center" w:pos="4536"/>
        <w:tab w:val="right" w:pos="9072"/>
      </w:tabs>
    </w:pPr>
    <w:rPr>
      <w:sz w:val="28"/>
    </w:rPr>
  </w:style>
  <w:style w:type="character" w:customStyle="1" w:styleId="StopkaZnak">
    <w:name w:val="Stopka Znak"/>
    <w:basedOn w:val="Domylnaczcionkaakapitu"/>
    <w:link w:val="Stopka"/>
    <w:uiPriority w:val="99"/>
    <w:rsid w:val="00922177"/>
    <w:rPr>
      <w:rFonts w:ascii="Times New Roman" w:eastAsia="Times New Roman" w:hAnsi="Times New Roman" w:cs="Times New Roman"/>
      <w:sz w:val="28"/>
      <w:szCs w:val="20"/>
    </w:rPr>
  </w:style>
  <w:style w:type="paragraph" w:styleId="Tekstpodstawowy2">
    <w:name w:val="Body Text 2"/>
    <w:basedOn w:val="Normalny"/>
    <w:link w:val="Tekstpodstawowy2Znak"/>
    <w:rsid w:val="00922177"/>
    <w:pPr>
      <w:jc w:val="both"/>
    </w:pPr>
    <w:rPr>
      <w:sz w:val="32"/>
    </w:rPr>
  </w:style>
  <w:style w:type="character" w:customStyle="1" w:styleId="Tekstpodstawowy2Znak">
    <w:name w:val="Tekst podstawowy 2 Znak"/>
    <w:basedOn w:val="Domylnaczcionkaakapitu"/>
    <w:link w:val="Tekstpodstawowy2"/>
    <w:rsid w:val="00922177"/>
    <w:rPr>
      <w:rFonts w:ascii="Times New Roman" w:eastAsia="Times New Roman" w:hAnsi="Times New Roman" w:cs="Times New Roman"/>
      <w:sz w:val="32"/>
      <w:szCs w:val="20"/>
    </w:rPr>
  </w:style>
  <w:style w:type="paragraph" w:styleId="Tekstpodstawowy">
    <w:name w:val="Body Text"/>
    <w:aliases w:val="Tekst podstawowy Znak Znak Znak Znak,Tekst podstawowy Znak Znak Znak Znak Znak,Tekst podstawowy Znak Znak"/>
    <w:basedOn w:val="Normalny"/>
    <w:link w:val="TekstpodstawowyZnak"/>
    <w:rsid w:val="00922177"/>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922177"/>
    <w:rPr>
      <w:rFonts w:ascii="Times New Roman" w:eastAsia="Times New Roman" w:hAnsi="Times New Roman" w:cs="Times New Roman"/>
      <w:sz w:val="28"/>
      <w:szCs w:val="20"/>
      <w:lang w:eastAsia="pl-PL"/>
    </w:rPr>
  </w:style>
  <w:style w:type="paragraph" w:styleId="Nagwek">
    <w:name w:val="header"/>
    <w:basedOn w:val="Normalny"/>
    <w:link w:val="NagwekZnak"/>
    <w:rsid w:val="00922177"/>
    <w:pPr>
      <w:tabs>
        <w:tab w:val="center" w:pos="4536"/>
        <w:tab w:val="right" w:pos="9072"/>
      </w:tabs>
    </w:pPr>
    <w:rPr>
      <w:sz w:val="24"/>
    </w:rPr>
  </w:style>
  <w:style w:type="character" w:customStyle="1" w:styleId="NagwekZnak">
    <w:name w:val="Nagłówek Znak"/>
    <w:basedOn w:val="Domylnaczcionkaakapitu"/>
    <w:link w:val="Nagwek"/>
    <w:rsid w:val="00922177"/>
    <w:rPr>
      <w:rFonts w:ascii="Times New Roman" w:eastAsia="Times New Roman" w:hAnsi="Times New Roman" w:cs="Times New Roman"/>
      <w:sz w:val="24"/>
      <w:szCs w:val="20"/>
      <w:lang w:eastAsia="pl-PL"/>
    </w:rPr>
  </w:style>
  <w:style w:type="character" w:styleId="Numerstrony">
    <w:name w:val="page number"/>
    <w:basedOn w:val="Domylnaczcionkaakapitu"/>
    <w:rsid w:val="00922177"/>
  </w:style>
  <w:style w:type="character" w:styleId="Hipercze">
    <w:name w:val="Hyperlink"/>
    <w:rsid w:val="00922177"/>
    <w:rPr>
      <w:color w:val="0000FF"/>
      <w:u w:val="single"/>
    </w:rPr>
  </w:style>
  <w:style w:type="paragraph" w:customStyle="1" w:styleId="ust">
    <w:name w:val="ust"/>
    <w:rsid w:val="0092217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ZnakZnakZnakZnakZnak1">
    <w:name w:val="Tekst podstawowy Znak Znak Znak Znak Znak1"/>
    <w:aliases w:val="Tekst podstawowy Znak Znak Znak Znak Znak Znak Znak"/>
    <w:rsid w:val="00922177"/>
    <w:rPr>
      <w:sz w:val="28"/>
      <w:lang w:val="pl-PL" w:eastAsia="pl-PL" w:bidi="ar-SA"/>
    </w:rPr>
  </w:style>
  <w:style w:type="paragraph" w:customStyle="1" w:styleId="WW-Tekstpodstawowy2">
    <w:name w:val="WW-Tekst podstawowy 2"/>
    <w:basedOn w:val="Normalny"/>
    <w:rsid w:val="00922177"/>
    <w:pPr>
      <w:suppressAutoHyphens/>
      <w:jc w:val="both"/>
    </w:pPr>
    <w:rPr>
      <w:lang w:eastAsia="ar-SA"/>
    </w:rPr>
  </w:style>
  <w:style w:type="paragraph" w:styleId="Tekstdymka">
    <w:name w:val="Balloon Text"/>
    <w:basedOn w:val="Normalny"/>
    <w:link w:val="TekstdymkaZnak"/>
    <w:semiHidden/>
    <w:rsid w:val="00922177"/>
    <w:rPr>
      <w:rFonts w:ascii="Tahoma" w:hAnsi="Tahoma" w:cs="Tahoma"/>
      <w:sz w:val="16"/>
      <w:szCs w:val="16"/>
    </w:rPr>
  </w:style>
  <w:style w:type="character" w:customStyle="1" w:styleId="TekstdymkaZnak">
    <w:name w:val="Tekst dymka Znak"/>
    <w:basedOn w:val="Domylnaczcionkaakapitu"/>
    <w:link w:val="Tekstdymka"/>
    <w:semiHidden/>
    <w:rsid w:val="00922177"/>
    <w:rPr>
      <w:rFonts w:ascii="Tahoma" w:eastAsia="Times New Roman" w:hAnsi="Tahoma" w:cs="Tahoma"/>
      <w:sz w:val="16"/>
      <w:szCs w:val="16"/>
      <w:lang w:eastAsia="pl-PL"/>
    </w:rPr>
  </w:style>
  <w:style w:type="paragraph" w:styleId="Tekstpodstawowy3">
    <w:name w:val="Body Text 3"/>
    <w:basedOn w:val="Normalny"/>
    <w:link w:val="Tekstpodstawowy3Znak"/>
    <w:rsid w:val="00922177"/>
    <w:pPr>
      <w:spacing w:after="120"/>
    </w:pPr>
    <w:rPr>
      <w:sz w:val="16"/>
      <w:szCs w:val="16"/>
    </w:rPr>
  </w:style>
  <w:style w:type="character" w:customStyle="1" w:styleId="Tekstpodstawowy3Znak">
    <w:name w:val="Tekst podstawowy 3 Znak"/>
    <w:basedOn w:val="Domylnaczcionkaakapitu"/>
    <w:link w:val="Tekstpodstawowy3"/>
    <w:rsid w:val="00922177"/>
    <w:rPr>
      <w:rFonts w:ascii="Times New Roman" w:eastAsia="Times New Roman" w:hAnsi="Times New Roman" w:cs="Times New Roman"/>
      <w:sz w:val="16"/>
      <w:szCs w:val="16"/>
    </w:rPr>
  </w:style>
  <w:style w:type="paragraph" w:customStyle="1" w:styleId="pkt">
    <w:name w:val="pkt"/>
    <w:basedOn w:val="Normalny"/>
    <w:rsid w:val="00922177"/>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922177"/>
    <w:pPr>
      <w:widowControl w:val="0"/>
      <w:suppressAutoHyphens/>
    </w:pPr>
    <w:rPr>
      <w:kern w:val="1"/>
      <w:sz w:val="24"/>
      <w:szCs w:val="24"/>
    </w:rPr>
  </w:style>
  <w:style w:type="character" w:styleId="Odwoaniedokomentarza">
    <w:name w:val="annotation reference"/>
    <w:semiHidden/>
    <w:rsid w:val="00922177"/>
    <w:rPr>
      <w:sz w:val="16"/>
      <w:szCs w:val="16"/>
    </w:rPr>
  </w:style>
  <w:style w:type="paragraph" w:styleId="Tekstkomentarza">
    <w:name w:val="annotation text"/>
    <w:basedOn w:val="Normalny"/>
    <w:link w:val="TekstkomentarzaZnak"/>
    <w:semiHidden/>
    <w:rsid w:val="00922177"/>
  </w:style>
  <w:style w:type="character" w:customStyle="1" w:styleId="TekstkomentarzaZnak">
    <w:name w:val="Tekst komentarza Znak"/>
    <w:basedOn w:val="Domylnaczcionkaakapitu"/>
    <w:link w:val="Tekstkomentarza"/>
    <w:semiHidden/>
    <w:rsid w:val="009221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22177"/>
    <w:rPr>
      <w:b/>
      <w:bCs/>
    </w:rPr>
  </w:style>
  <w:style w:type="character" w:customStyle="1" w:styleId="TematkomentarzaZnak">
    <w:name w:val="Temat komentarza Znak"/>
    <w:basedOn w:val="TekstkomentarzaZnak"/>
    <w:link w:val="Tematkomentarza"/>
    <w:semiHidden/>
    <w:rsid w:val="00922177"/>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22177"/>
    <w:pPr>
      <w:ind w:left="708"/>
    </w:pPr>
  </w:style>
  <w:style w:type="paragraph" w:styleId="Tekstprzypisukocowego">
    <w:name w:val="endnote text"/>
    <w:basedOn w:val="Normalny"/>
    <w:link w:val="TekstprzypisukocowegoZnak"/>
    <w:uiPriority w:val="99"/>
    <w:semiHidden/>
    <w:unhideWhenUsed/>
    <w:rsid w:val="00922177"/>
  </w:style>
  <w:style w:type="character" w:customStyle="1" w:styleId="TekstprzypisukocowegoZnak">
    <w:name w:val="Tekst przypisu końcowego Znak"/>
    <w:basedOn w:val="Domylnaczcionkaakapitu"/>
    <w:link w:val="Tekstprzypisukocowego"/>
    <w:uiPriority w:val="99"/>
    <w:semiHidden/>
    <w:rsid w:val="00922177"/>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22177"/>
    <w:rPr>
      <w:vertAlign w:val="superscript"/>
    </w:rPr>
  </w:style>
  <w:style w:type="paragraph" w:styleId="Adresnakopercie">
    <w:name w:val="envelope address"/>
    <w:basedOn w:val="Normalny"/>
    <w:uiPriority w:val="99"/>
    <w:unhideWhenUsed/>
    <w:rsid w:val="00922177"/>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unhideWhenUsed/>
    <w:rsid w:val="00922177"/>
    <w:rPr>
      <w:rFonts w:ascii="Cambria" w:hAnsi="Cambria"/>
    </w:rPr>
  </w:style>
  <w:style w:type="character" w:customStyle="1" w:styleId="Nagwek2Znak">
    <w:name w:val="Nagłówek 2 Znak"/>
    <w:basedOn w:val="Domylnaczcionkaakapitu"/>
    <w:link w:val="Nagwek2"/>
    <w:uiPriority w:val="9"/>
    <w:semiHidden/>
    <w:rsid w:val="00C355F8"/>
    <w:rPr>
      <w:rFonts w:asciiTheme="majorHAnsi" w:eastAsiaTheme="majorEastAsia" w:hAnsiTheme="majorHAnsi" w:cstheme="majorBidi"/>
      <w:b/>
      <w:bCs/>
      <w:color w:val="4F81BD" w:themeColor="accent1"/>
      <w:sz w:val="26"/>
      <w:szCs w:val="26"/>
      <w:lang w:eastAsia="pl-PL"/>
    </w:rPr>
  </w:style>
  <w:style w:type="paragraph" w:customStyle="1" w:styleId="Default">
    <w:name w:val="Default"/>
    <w:rsid w:val="00681DA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17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22177"/>
    <w:pPr>
      <w:keepNext/>
      <w:jc w:val="center"/>
      <w:outlineLvl w:val="0"/>
    </w:pPr>
    <w:rPr>
      <w:sz w:val="36"/>
    </w:rPr>
  </w:style>
  <w:style w:type="paragraph" w:styleId="Nagwek2">
    <w:name w:val="heading 2"/>
    <w:basedOn w:val="Normalny"/>
    <w:next w:val="Normalny"/>
    <w:link w:val="Nagwek2Znak"/>
    <w:uiPriority w:val="9"/>
    <w:semiHidden/>
    <w:unhideWhenUsed/>
    <w:qFormat/>
    <w:rsid w:val="00C35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922177"/>
    <w:pPr>
      <w:keepNext/>
      <w:outlineLvl w:val="2"/>
    </w:pPr>
    <w:rPr>
      <w:b/>
      <w:sz w:val="28"/>
    </w:rPr>
  </w:style>
  <w:style w:type="paragraph" w:styleId="Nagwek7">
    <w:name w:val="heading 7"/>
    <w:basedOn w:val="Normalny"/>
    <w:next w:val="Normalny"/>
    <w:link w:val="Nagwek7Znak"/>
    <w:qFormat/>
    <w:rsid w:val="00922177"/>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2177"/>
    <w:rPr>
      <w:rFonts w:ascii="Times New Roman" w:eastAsia="Times New Roman" w:hAnsi="Times New Roman" w:cs="Times New Roman"/>
      <w:sz w:val="36"/>
      <w:szCs w:val="20"/>
      <w:lang w:eastAsia="pl-PL"/>
    </w:rPr>
  </w:style>
  <w:style w:type="character" w:customStyle="1" w:styleId="Nagwek3Znak">
    <w:name w:val="Nagłówek 3 Znak"/>
    <w:basedOn w:val="Domylnaczcionkaakapitu"/>
    <w:link w:val="Nagwek3"/>
    <w:rsid w:val="0092217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922177"/>
    <w:rPr>
      <w:rFonts w:ascii="Times New Roman" w:eastAsia="Times New Roman" w:hAnsi="Times New Roman" w:cs="Times New Roman"/>
      <w:b/>
      <w:sz w:val="24"/>
      <w:szCs w:val="20"/>
      <w:lang w:eastAsia="pl-PL"/>
    </w:rPr>
  </w:style>
  <w:style w:type="paragraph" w:styleId="Stopka">
    <w:name w:val="footer"/>
    <w:basedOn w:val="Normalny"/>
    <w:link w:val="StopkaZnak"/>
    <w:uiPriority w:val="99"/>
    <w:rsid w:val="00922177"/>
    <w:pPr>
      <w:tabs>
        <w:tab w:val="center" w:pos="4536"/>
        <w:tab w:val="right" w:pos="9072"/>
      </w:tabs>
    </w:pPr>
    <w:rPr>
      <w:sz w:val="28"/>
    </w:rPr>
  </w:style>
  <w:style w:type="character" w:customStyle="1" w:styleId="StopkaZnak">
    <w:name w:val="Stopka Znak"/>
    <w:basedOn w:val="Domylnaczcionkaakapitu"/>
    <w:link w:val="Stopka"/>
    <w:uiPriority w:val="99"/>
    <w:rsid w:val="00922177"/>
    <w:rPr>
      <w:rFonts w:ascii="Times New Roman" w:eastAsia="Times New Roman" w:hAnsi="Times New Roman" w:cs="Times New Roman"/>
      <w:sz w:val="28"/>
      <w:szCs w:val="20"/>
    </w:rPr>
  </w:style>
  <w:style w:type="paragraph" w:styleId="Tekstpodstawowy2">
    <w:name w:val="Body Text 2"/>
    <w:basedOn w:val="Normalny"/>
    <w:link w:val="Tekstpodstawowy2Znak"/>
    <w:rsid w:val="00922177"/>
    <w:pPr>
      <w:jc w:val="both"/>
    </w:pPr>
    <w:rPr>
      <w:sz w:val="32"/>
    </w:rPr>
  </w:style>
  <w:style w:type="character" w:customStyle="1" w:styleId="Tekstpodstawowy2Znak">
    <w:name w:val="Tekst podstawowy 2 Znak"/>
    <w:basedOn w:val="Domylnaczcionkaakapitu"/>
    <w:link w:val="Tekstpodstawowy2"/>
    <w:rsid w:val="00922177"/>
    <w:rPr>
      <w:rFonts w:ascii="Times New Roman" w:eastAsia="Times New Roman" w:hAnsi="Times New Roman" w:cs="Times New Roman"/>
      <w:sz w:val="32"/>
      <w:szCs w:val="20"/>
    </w:rPr>
  </w:style>
  <w:style w:type="paragraph" w:styleId="Tekstpodstawowy">
    <w:name w:val="Body Text"/>
    <w:aliases w:val="Tekst podstawowy Znak Znak Znak Znak,Tekst podstawowy Znak Znak Znak Znak Znak,Tekst podstawowy Znak Znak"/>
    <w:basedOn w:val="Normalny"/>
    <w:link w:val="TekstpodstawowyZnak"/>
    <w:rsid w:val="00922177"/>
    <w:pPr>
      <w:tabs>
        <w:tab w:val="left" w:pos="142"/>
      </w:tabs>
      <w:jc w:val="both"/>
    </w:pPr>
    <w:rPr>
      <w:sz w:val="28"/>
    </w:rPr>
  </w:style>
  <w:style w:type="character" w:customStyle="1" w:styleId="TekstpodstawowyZnak">
    <w:name w:val="Tekst podstawowy Znak"/>
    <w:aliases w:val="Tekst podstawowy Znak Znak Znak Znak Znak2,Tekst podstawowy Znak Znak Znak Znak Znak Znak,Tekst podstawowy Znak Znak Znak"/>
    <w:basedOn w:val="Domylnaczcionkaakapitu"/>
    <w:link w:val="Tekstpodstawowy"/>
    <w:rsid w:val="00922177"/>
    <w:rPr>
      <w:rFonts w:ascii="Times New Roman" w:eastAsia="Times New Roman" w:hAnsi="Times New Roman" w:cs="Times New Roman"/>
      <w:sz w:val="28"/>
      <w:szCs w:val="20"/>
      <w:lang w:eastAsia="pl-PL"/>
    </w:rPr>
  </w:style>
  <w:style w:type="paragraph" w:styleId="Nagwek">
    <w:name w:val="header"/>
    <w:basedOn w:val="Normalny"/>
    <w:link w:val="NagwekZnak"/>
    <w:rsid w:val="00922177"/>
    <w:pPr>
      <w:tabs>
        <w:tab w:val="center" w:pos="4536"/>
        <w:tab w:val="right" w:pos="9072"/>
      </w:tabs>
    </w:pPr>
    <w:rPr>
      <w:sz w:val="24"/>
    </w:rPr>
  </w:style>
  <w:style w:type="character" w:customStyle="1" w:styleId="NagwekZnak">
    <w:name w:val="Nagłówek Znak"/>
    <w:basedOn w:val="Domylnaczcionkaakapitu"/>
    <w:link w:val="Nagwek"/>
    <w:rsid w:val="00922177"/>
    <w:rPr>
      <w:rFonts w:ascii="Times New Roman" w:eastAsia="Times New Roman" w:hAnsi="Times New Roman" w:cs="Times New Roman"/>
      <w:sz w:val="24"/>
      <w:szCs w:val="20"/>
      <w:lang w:eastAsia="pl-PL"/>
    </w:rPr>
  </w:style>
  <w:style w:type="character" w:styleId="Numerstrony">
    <w:name w:val="page number"/>
    <w:basedOn w:val="Domylnaczcionkaakapitu"/>
    <w:rsid w:val="00922177"/>
  </w:style>
  <w:style w:type="character" w:styleId="Hipercze">
    <w:name w:val="Hyperlink"/>
    <w:rsid w:val="00922177"/>
    <w:rPr>
      <w:color w:val="0000FF"/>
      <w:u w:val="single"/>
    </w:rPr>
  </w:style>
  <w:style w:type="paragraph" w:customStyle="1" w:styleId="ust">
    <w:name w:val="ust"/>
    <w:rsid w:val="0092217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ZnakZnakZnakZnakZnak1">
    <w:name w:val="Tekst podstawowy Znak Znak Znak Znak Znak1"/>
    <w:aliases w:val="Tekst podstawowy Znak Znak Znak Znak Znak Znak Znak"/>
    <w:rsid w:val="00922177"/>
    <w:rPr>
      <w:sz w:val="28"/>
      <w:lang w:val="pl-PL" w:eastAsia="pl-PL" w:bidi="ar-SA"/>
    </w:rPr>
  </w:style>
  <w:style w:type="paragraph" w:customStyle="1" w:styleId="WW-Tekstpodstawowy2">
    <w:name w:val="WW-Tekst podstawowy 2"/>
    <w:basedOn w:val="Normalny"/>
    <w:rsid w:val="00922177"/>
    <w:pPr>
      <w:suppressAutoHyphens/>
      <w:jc w:val="both"/>
    </w:pPr>
    <w:rPr>
      <w:lang w:eastAsia="ar-SA"/>
    </w:rPr>
  </w:style>
  <w:style w:type="paragraph" w:styleId="Tekstdymka">
    <w:name w:val="Balloon Text"/>
    <w:basedOn w:val="Normalny"/>
    <w:link w:val="TekstdymkaZnak"/>
    <w:semiHidden/>
    <w:rsid w:val="00922177"/>
    <w:rPr>
      <w:rFonts w:ascii="Tahoma" w:hAnsi="Tahoma" w:cs="Tahoma"/>
      <w:sz w:val="16"/>
      <w:szCs w:val="16"/>
    </w:rPr>
  </w:style>
  <w:style w:type="character" w:customStyle="1" w:styleId="TekstdymkaZnak">
    <w:name w:val="Tekst dymka Znak"/>
    <w:basedOn w:val="Domylnaczcionkaakapitu"/>
    <w:link w:val="Tekstdymka"/>
    <w:semiHidden/>
    <w:rsid w:val="00922177"/>
    <w:rPr>
      <w:rFonts w:ascii="Tahoma" w:eastAsia="Times New Roman" w:hAnsi="Tahoma" w:cs="Tahoma"/>
      <w:sz w:val="16"/>
      <w:szCs w:val="16"/>
      <w:lang w:eastAsia="pl-PL"/>
    </w:rPr>
  </w:style>
  <w:style w:type="paragraph" w:styleId="Tekstpodstawowy3">
    <w:name w:val="Body Text 3"/>
    <w:basedOn w:val="Normalny"/>
    <w:link w:val="Tekstpodstawowy3Znak"/>
    <w:rsid w:val="00922177"/>
    <w:pPr>
      <w:spacing w:after="120"/>
    </w:pPr>
    <w:rPr>
      <w:sz w:val="16"/>
      <w:szCs w:val="16"/>
    </w:rPr>
  </w:style>
  <w:style w:type="character" w:customStyle="1" w:styleId="Tekstpodstawowy3Znak">
    <w:name w:val="Tekst podstawowy 3 Znak"/>
    <w:basedOn w:val="Domylnaczcionkaakapitu"/>
    <w:link w:val="Tekstpodstawowy3"/>
    <w:rsid w:val="00922177"/>
    <w:rPr>
      <w:rFonts w:ascii="Times New Roman" w:eastAsia="Times New Roman" w:hAnsi="Times New Roman" w:cs="Times New Roman"/>
      <w:sz w:val="16"/>
      <w:szCs w:val="16"/>
    </w:rPr>
  </w:style>
  <w:style w:type="paragraph" w:customStyle="1" w:styleId="pkt">
    <w:name w:val="pkt"/>
    <w:basedOn w:val="Normalny"/>
    <w:rsid w:val="00922177"/>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922177"/>
    <w:pPr>
      <w:widowControl w:val="0"/>
      <w:suppressAutoHyphens/>
    </w:pPr>
    <w:rPr>
      <w:kern w:val="1"/>
      <w:sz w:val="24"/>
      <w:szCs w:val="24"/>
    </w:rPr>
  </w:style>
  <w:style w:type="character" w:styleId="Odwoaniedokomentarza">
    <w:name w:val="annotation reference"/>
    <w:semiHidden/>
    <w:rsid w:val="00922177"/>
    <w:rPr>
      <w:sz w:val="16"/>
      <w:szCs w:val="16"/>
    </w:rPr>
  </w:style>
  <w:style w:type="paragraph" w:styleId="Tekstkomentarza">
    <w:name w:val="annotation text"/>
    <w:basedOn w:val="Normalny"/>
    <w:link w:val="TekstkomentarzaZnak"/>
    <w:semiHidden/>
    <w:rsid w:val="00922177"/>
  </w:style>
  <w:style w:type="character" w:customStyle="1" w:styleId="TekstkomentarzaZnak">
    <w:name w:val="Tekst komentarza Znak"/>
    <w:basedOn w:val="Domylnaczcionkaakapitu"/>
    <w:link w:val="Tekstkomentarza"/>
    <w:semiHidden/>
    <w:rsid w:val="009221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22177"/>
    <w:rPr>
      <w:b/>
      <w:bCs/>
    </w:rPr>
  </w:style>
  <w:style w:type="character" w:customStyle="1" w:styleId="TematkomentarzaZnak">
    <w:name w:val="Temat komentarza Znak"/>
    <w:basedOn w:val="TekstkomentarzaZnak"/>
    <w:link w:val="Tematkomentarza"/>
    <w:semiHidden/>
    <w:rsid w:val="00922177"/>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22177"/>
    <w:pPr>
      <w:ind w:left="708"/>
    </w:pPr>
  </w:style>
  <w:style w:type="paragraph" w:styleId="Tekstprzypisukocowego">
    <w:name w:val="endnote text"/>
    <w:basedOn w:val="Normalny"/>
    <w:link w:val="TekstprzypisukocowegoZnak"/>
    <w:uiPriority w:val="99"/>
    <w:semiHidden/>
    <w:unhideWhenUsed/>
    <w:rsid w:val="00922177"/>
  </w:style>
  <w:style w:type="character" w:customStyle="1" w:styleId="TekstprzypisukocowegoZnak">
    <w:name w:val="Tekst przypisu końcowego Znak"/>
    <w:basedOn w:val="Domylnaczcionkaakapitu"/>
    <w:link w:val="Tekstprzypisukocowego"/>
    <w:uiPriority w:val="99"/>
    <w:semiHidden/>
    <w:rsid w:val="00922177"/>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22177"/>
    <w:rPr>
      <w:vertAlign w:val="superscript"/>
    </w:rPr>
  </w:style>
  <w:style w:type="paragraph" w:styleId="Adresnakopercie">
    <w:name w:val="envelope address"/>
    <w:basedOn w:val="Normalny"/>
    <w:uiPriority w:val="99"/>
    <w:unhideWhenUsed/>
    <w:rsid w:val="00922177"/>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unhideWhenUsed/>
    <w:rsid w:val="00922177"/>
    <w:rPr>
      <w:rFonts w:ascii="Cambria" w:hAnsi="Cambria"/>
    </w:rPr>
  </w:style>
  <w:style w:type="character" w:customStyle="1" w:styleId="Nagwek2Znak">
    <w:name w:val="Nagłówek 2 Znak"/>
    <w:basedOn w:val="Domylnaczcionkaakapitu"/>
    <w:link w:val="Nagwek2"/>
    <w:uiPriority w:val="9"/>
    <w:semiHidden/>
    <w:rsid w:val="00C355F8"/>
    <w:rPr>
      <w:rFonts w:asciiTheme="majorHAnsi" w:eastAsiaTheme="majorEastAsia" w:hAnsiTheme="majorHAnsi" w:cstheme="majorBidi"/>
      <w:b/>
      <w:bCs/>
      <w:color w:val="4F81BD" w:themeColor="accent1"/>
      <w:sz w:val="26"/>
      <w:szCs w:val="26"/>
      <w:lang w:eastAsia="pl-PL"/>
    </w:rPr>
  </w:style>
  <w:style w:type="paragraph" w:customStyle="1" w:styleId="Default">
    <w:name w:val="Default"/>
    <w:rsid w:val="00681D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4132">
      <w:bodyDiv w:val="1"/>
      <w:marLeft w:val="0"/>
      <w:marRight w:val="0"/>
      <w:marTop w:val="0"/>
      <w:marBottom w:val="0"/>
      <w:divBdr>
        <w:top w:val="none" w:sz="0" w:space="0" w:color="auto"/>
        <w:left w:val="none" w:sz="0" w:space="0" w:color="auto"/>
        <w:bottom w:val="none" w:sz="0" w:space="0" w:color="auto"/>
        <w:right w:val="none" w:sz="0" w:space="0" w:color="auto"/>
      </w:divBdr>
    </w:div>
    <w:div w:id="188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p.pl/home.aspx?f=/kursy/kursy_archiwum.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jcz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p.pl/home.aspx?c=/ascx/archa.as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ajcza.pl" TargetMode="External"/><Relationship Id="rId14" Type="http://schemas.openxmlformats.org/officeDocument/2006/relationships/hyperlink" Target="http://www.nbp.pl/home.aspx?c=/ascx/archa.as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4DDB8-FAB0-4E44-A1DA-5E1F3BDB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5963</Words>
  <Characters>35783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IrenaO</dc:creator>
  <cp:lastModifiedBy>k.podgorzec</cp:lastModifiedBy>
  <cp:revision>39</cp:revision>
  <cp:lastPrinted>2017-08-08T10:55:00Z</cp:lastPrinted>
  <dcterms:created xsi:type="dcterms:W3CDTF">2017-08-07T10:29:00Z</dcterms:created>
  <dcterms:modified xsi:type="dcterms:W3CDTF">2017-08-21T07:37:00Z</dcterms:modified>
</cp:coreProperties>
</file>