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FD" w:rsidRPr="004C0AFD" w:rsidRDefault="004C0AFD" w:rsidP="004C0AFD">
      <w:pPr>
        <w:spacing w:after="240" w:line="240" w:lineRule="auto"/>
        <w:rPr>
          <w:rFonts w:ascii="Times New Roman" w:eastAsia="Times New Roman" w:hAnsi="Times New Roman" w:cs="Times New Roman"/>
          <w:color w:val="000000"/>
          <w:sz w:val="28"/>
          <w:szCs w:val="28"/>
          <w:lang w:eastAsia="pl-PL"/>
        </w:rPr>
      </w:pPr>
      <w:r w:rsidRPr="005D66CF">
        <w:rPr>
          <w:rFonts w:ascii="Times New Roman" w:eastAsia="Times New Roman" w:hAnsi="Times New Roman" w:cs="Times New Roman"/>
          <w:b/>
          <w:bCs/>
          <w:color w:val="000000"/>
          <w:sz w:val="28"/>
          <w:szCs w:val="28"/>
          <w:lang w:eastAsia="pl-PL"/>
        </w:rPr>
        <w:t>ŚWIADCZENIA RODZINNE I OPIEKUŃCZE</w:t>
      </w:r>
    </w:p>
    <w:p w:rsidR="004C0AFD" w:rsidRPr="005D66CF"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 xml:space="preserve">Zgodnie z zapisami </w:t>
      </w:r>
      <w:r w:rsidRPr="005D66CF">
        <w:rPr>
          <w:rFonts w:ascii="Times New Roman" w:eastAsia="Times New Roman" w:hAnsi="Times New Roman" w:cs="Times New Roman"/>
          <w:b/>
          <w:bCs/>
          <w:color w:val="000000"/>
          <w:sz w:val="28"/>
          <w:szCs w:val="28"/>
          <w:lang w:eastAsia="pl-PL"/>
        </w:rPr>
        <w:t>ustawy z dnia 28 listopada 2003 r. o świadczeniach rodzinnych</w:t>
      </w:r>
      <w:r w:rsidRPr="004C0AFD">
        <w:rPr>
          <w:rFonts w:ascii="Times New Roman" w:eastAsia="Times New Roman" w:hAnsi="Times New Roman" w:cs="Times New Roman"/>
          <w:color w:val="000000"/>
          <w:sz w:val="28"/>
          <w:szCs w:val="28"/>
          <w:lang w:eastAsia="pl-PL"/>
        </w:rPr>
        <w:t xml:space="preserve"> (tekst jednolity Dz. U. z 2006 r. Nr 139, poz. 992) jedynymi podmiotami realizującym zadanie w zakresie świadczeń rodzinnych są organy gminy, które przejęły całość zadań wynikających z ustawy o świadczeniach rodzinnych. </w:t>
      </w:r>
      <w:r w:rsidRPr="004C0AFD">
        <w:rPr>
          <w:rFonts w:ascii="Times New Roman" w:eastAsia="Times New Roman" w:hAnsi="Times New Roman" w:cs="Times New Roman"/>
          <w:color w:val="000000"/>
          <w:sz w:val="28"/>
          <w:szCs w:val="28"/>
          <w:lang w:eastAsia="pl-PL"/>
        </w:rPr>
        <w:br/>
        <w:t xml:space="preserve">W związku z powyższym, </w:t>
      </w:r>
      <w:r w:rsidRPr="005D66CF">
        <w:rPr>
          <w:rFonts w:ascii="Times New Roman" w:eastAsia="Times New Roman" w:hAnsi="Times New Roman" w:cs="Times New Roman"/>
          <w:color w:val="000000"/>
          <w:sz w:val="28"/>
          <w:szCs w:val="28"/>
          <w:lang w:eastAsia="pl-PL"/>
        </w:rPr>
        <w:t xml:space="preserve">Wójt Gminy Rajcza </w:t>
      </w:r>
      <w:r w:rsidRPr="004C0AFD">
        <w:rPr>
          <w:rFonts w:ascii="Times New Roman" w:eastAsia="Times New Roman" w:hAnsi="Times New Roman" w:cs="Times New Roman"/>
          <w:color w:val="000000"/>
          <w:sz w:val="28"/>
          <w:szCs w:val="28"/>
          <w:lang w:eastAsia="pl-PL"/>
        </w:rPr>
        <w:t>jest organem właściwym w zakresie ustalania prawa do świadczeń rodzinnych oraz do ich wypłaty.</w:t>
      </w:r>
      <w:r w:rsidRPr="004C0AFD">
        <w:rPr>
          <w:rFonts w:ascii="Times New Roman" w:eastAsia="Times New Roman" w:hAnsi="Times New Roman" w:cs="Times New Roman"/>
          <w:color w:val="000000"/>
          <w:sz w:val="28"/>
          <w:szCs w:val="28"/>
          <w:lang w:eastAsia="pl-PL"/>
        </w:rPr>
        <w:br/>
      </w:r>
      <w:r w:rsidRPr="004C0AFD">
        <w:rPr>
          <w:rFonts w:ascii="Times New Roman" w:eastAsia="Times New Roman" w:hAnsi="Times New Roman" w:cs="Times New Roman"/>
          <w:color w:val="000000"/>
          <w:sz w:val="28"/>
          <w:szCs w:val="28"/>
          <w:lang w:eastAsia="pl-PL"/>
        </w:rPr>
        <w:br/>
        <w:t xml:space="preserve">Przyznawaniem i wypłatą świadczeń rodzinnych mieszkańcom </w:t>
      </w:r>
      <w:r w:rsidRPr="005D66CF">
        <w:rPr>
          <w:rFonts w:ascii="Times New Roman" w:eastAsia="Times New Roman" w:hAnsi="Times New Roman" w:cs="Times New Roman"/>
          <w:color w:val="000000"/>
          <w:sz w:val="28"/>
          <w:szCs w:val="28"/>
          <w:lang w:eastAsia="pl-PL"/>
        </w:rPr>
        <w:t xml:space="preserve">Gminy Rajcza </w:t>
      </w:r>
      <w:r w:rsidRPr="004C0AFD">
        <w:rPr>
          <w:rFonts w:ascii="Times New Roman" w:eastAsia="Times New Roman" w:hAnsi="Times New Roman" w:cs="Times New Roman"/>
          <w:color w:val="000000"/>
          <w:sz w:val="28"/>
          <w:szCs w:val="28"/>
          <w:lang w:eastAsia="pl-PL"/>
        </w:rPr>
        <w:t xml:space="preserve">zajmuje się </w:t>
      </w:r>
      <w:r w:rsidRPr="005D66CF">
        <w:rPr>
          <w:rFonts w:ascii="Times New Roman" w:eastAsia="Times New Roman" w:hAnsi="Times New Roman" w:cs="Times New Roman"/>
          <w:color w:val="000000"/>
          <w:sz w:val="28"/>
          <w:szCs w:val="28"/>
          <w:lang w:eastAsia="pl-PL"/>
        </w:rPr>
        <w:t xml:space="preserve">Gminny Ośrodek Pomocy Społecznej-  Dział Świadczeń Rodzinnych </w:t>
      </w:r>
    </w:p>
    <w:p w:rsidR="004C0AFD" w:rsidRPr="005D66CF" w:rsidRDefault="004C0AFD" w:rsidP="004C0AFD">
      <w:pPr>
        <w:spacing w:after="0" w:line="240" w:lineRule="auto"/>
        <w:rPr>
          <w:rFonts w:ascii="Times New Roman" w:eastAsia="Times New Roman" w:hAnsi="Times New Roman" w:cs="Times New Roman"/>
          <w:color w:val="000000"/>
          <w:sz w:val="28"/>
          <w:szCs w:val="28"/>
          <w:lang w:eastAsia="pl-PL"/>
        </w:rPr>
      </w:pPr>
    </w:p>
    <w:p w:rsidR="004C0AFD" w:rsidRPr="005D66CF" w:rsidRDefault="004C0AFD" w:rsidP="004C0AFD">
      <w:pPr>
        <w:spacing w:after="0" w:line="240" w:lineRule="auto"/>
        <w:rPr>
          <w:rFonts w:ascii="Times New Roman" w:eastAsia="Times New Roman" w:hAnsi="Times New Roman" w:cs="Times New Roman"/>
          <w:color w:val="000000"/>
          <w:sz w:val="28"/>
          <w:szCs w:val="28"/>
          <w:lang w:eastAsia="pl-PL"/>
        </w:rPr>
      </w:pPr>
      <w:r w:rsidRPr="005D66CF">
        <w:rPr>
          <w:rFonts w:ascii="Times New Roman" w:eastAsia="Times New Roman" w:hAnsi="Times New Roman" w:cs="Times New Roman"/>
          <w:b/>
          <w:bCs/>
          <w:color w:val="000000"/>
          <w:sz w:val="28"/>
          <w:szCs w:val="28"/>
          <w:lang w:eastAsia="pl-PL"/>
        </w:rPr>
        <w:t>Rodzaje świadczeń rodzinnych:</w:t>
      </w:r>
      <w:r w:rsidRPr="004C0AFD">
        <w:rPr>
          <w:rFonts w:ascii="Times New Roman" w:eastAsia="Times New Roman" w:hAnsi="Times New Roman" w:cs="Times New Roman"/>
          <w:color w:val="000000"/>
          <w:sz w:val="28"/>
          <w:szCs w:val="28"/>
          <w:lang w:eastAsia="pl-PL"/>
        </w:rPr>
        <w:br/>
      </w:r>
      <w:r w:rsidRPr="004C0AFD">
        <w:rPr>
          <w:rFonts w:ascii="Times New Roman" w:eastAsia="Times New Roman" w:hAnsi="Times New Roman" w:cs="Times New Roman"/>
          <w:color w:val="000000"/>
          <w:sz w:val="28"/>
          <w:szCs w:val="28"/>
          <w:lang w:eastAsia="pl-PL"/>
        </w:rPr>
        <w:br/>
        <w:t xml:space="preserve">Na podstawie aktualnie obowiązujących uregulowań ustawy o świadczeniach </w:t>
      </w:r>
      <w:r w:rsidRPr="005D66CF">
        <w:rPr>
          <w:rFonts w:ascii="Times New Roman" w:eastAsia="Times New Roman" w:hAnsi="Times New Roman" w:cs="Times New Roman"/>
          <w:color w:val="000000"/>
          <w:sz w:val="28"/>
          <w:szCs w:val="28"/>
          <w:lang w:eastAsia="pl-PL"/>
        </w:rPr>
        <w:t xml:space="preserve">Gminny Ośrodek Pomocy Społecznej – Dział Świadczeń Rodzinnych </w:t>
      </w:r>
      <w:r w:rsidRPr="004C0AFD">
        <w:rPr>
          <w:rFonts w:ascii="Times New Roman" w:eastAsia="Times New Roman" w:hAnsi="Times New Roman" w:cs="Times New Roman"/>
          <w:color w:val="000000"/>
          <w:sz w:val="28"/>
          <w:szCs w:val="28"/>
          <w:lang w:eastAsia="pl-PL"/>
        </w:rPr>
        <w:t>wypłaca następujące rodzaje świadczeń:</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1. zasiłek rodzinny oraz dodatki do zasiłku rodzinnego z tytułu:</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urodzenia dziecka,</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opieki nad dzieckiem w okresie korzystania z urlopu wychowawczego,</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samotnego wychowywania dziecka,</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wielodzietności,</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kształcenia i rehabilitacji dziecka niepełnosprawnego,</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rozpoczęcia roku szkolnego oraz rocznego przygotowania przedszkolnego,</w:t>
      </w:r>
    </w:p>
    <w:p w:rsidR="004C0AFD" w:rsidRPr="004C0AFD" w:rsidRDefault="004C0AFD" w:rsidP="004C0AFD">
      <w:pPr>
        <w:numPr>
          <w:ilvl w:val="0"/>
          <w:numId w:val="1"/>
        </w:numPr>
        <w:spacing w:before="100" w:beforeAutospacing="1" w:after="100" w:afterAutospacing="1" w:line="240" w:lineRule="auto"/>
        <w:ind w:left="3420"/>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podjęcia przez dziecko nauki w szkole poza miejscem zamieszkania,</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2. świadczenie pielęgnacyjne</w:t>
      </w:r>
      <w:r w:rsidRPr="005D66CF">
        <w:rPr>
          <w:rFonts w:ascii="Times New Roman" w:eastAsia="Times New Roman" w:hAnsi="Times New Roman" w:cs="Times New Roman"/>
          <w:color w:val="000000"/>
          <w:sz w:val="28"/>
          <w:szCs w:val="28"/>
          <w:lang w:eastAsia="pl-PL"/>
        </w:rPr>
        <w:t>,</w:t>
      </w:r>
      <w:r w:rsidRPr="004C0AFD">
        <w:rPr>
          <w:rFonts w:ascii="Times New Roman" w:eastAsia="Times New Roman" w:hAnsi="Times New Roman" w:cs="Times New Roman"/>
          <w:color w:val="000000"/>
          <w:sz w:val="28"/>
          <w:szCs w:val="28"/>
          <w:lang w:eastAsia="pl-PL"/>
        </w:rPr>
        <w:t xml:space="preserve"> </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3. zasiłek pielęgnacyjn</w:t>
      </w:r>
      <w:r w:rsidRPr="005D66CF">
        <w:rPr>
          <w:rFonts w:ascii="Times New Roman" w:eastAsia="Times New Roman" w:hAnsi="Times New Roman" w:cs="Times New Roman"/>
          <w:color w:val="000000"/>
          <w:sz w:val="28"/>
          <w:szCs w:val="28"/>
          <w:lang w:eastAsia="pl-PL"/>
        </w:rPr>
        <w:t>y</w:t>
      </w:r>
    </w:p>
    <w:p w:rsidR="004C0AFD" w:rsidRPr="005D66CF"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4. jednorazowa zapomoga z tytułu urodzenia się dziecka</w:t>
      </w:r>
      <w:r w:rsidRPr="005D66CF">
        <w:rPr>
          <w:rFonts w:ascii="Times New Roman" w:eastAsia="Times New Roman" w:hAnsi="Times New Roman" w:cs="Times New Roman"/>
          <w:color w:val="000000"/>
          <w:sz w:val="28"/>
          <w:szCs w:val="28"/>
          <w:lang w:eastAsia="pl-PL"/>
        </w:rPr>
        <w:t>(BECIKOWE)</w:t>
      </w:r>
      <w:r w:rsidRPr="004C0AFD">
        <w:rPr>
          <w:rFonts w:ascii="Times New Roman" w:eastAsia="Times New Roman" w:hAnsi="Times New Roman" w:cs="Times New Roman"/>
          <w:color w:val="000000"/>
          <w:sz w:val="28"/>
          <w:szCs w:val="28"/>
          <w:lang w:eastAsia="pl-PL"/>
        </w:rPr>
        <w:t xml:space="preserve"> </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p>
    <w:p w:rsidR="004C0AFD" w:rsidRPr="004C0AFD" w:rsidRDefault="004C0AFD" w:rsidP="004C0AFD">
      <w:pPr>
        <w:spacing w:after="240" w:line="240" w:lineRule="auto"/>
        <w:rPr>
          <w:rFonts w:ascii="Times New Roman" w:eastAsia="Times New Roman" w:hAnsi="Times New Roman" w:cs="Times New Roman"/>
          <w:color w:val="000000"/>
          <w:sz w:val="28"/>
          <w:szCs w:val="28"/>
          <w:lang w:eastAsia="pl-PL"/>
        </w:rPr>
      </w:pPr>
      <w:r w:rsidRPr="005D66CF">
        <w:rPr>
          <w:rFonts w:ascii="Times New Roman" w:eastAsia="Times New Roman" w:hAnsi="Times New Roman" w:cs="Times New Roman"/>
          <w:b/>
          <w:bCs/>
          <w:color w:val="000000"/>
          <w:sz w:val="28"/>
          <w:szCs w:val="28"/>
          <w:lang w:eastAsia="pl-PL"/>
        </w:rPr>
        <w:t>KOMUNIKAT</w:t>
      </w:r>
      <w:r w:rsidRPr="004C0AFD">
        <w:rPr>
          <w:rFonts w:ascii="Times New Roman" w:eastAsia="Times New Roman" w:hAnsi="Times New Roman" w:cs="Times New Roman"/>
          <w:color w:val="000000"/>
          <w:sz w:val="28"/>
          <w:szCs w:val="28"/>
          <w:lang w:eastAsia="pl-PL"/>
        </w:rPr>
        <w:t xml:space="preserve"> </w:t>
      </w:r>
      <w:r w:rsidRPr="005D66CF">
        <w:rPr>
          <w:rFonts w:ascii="Times New Roman" w:eastAsia="Times New Roman" w:hAnsi="Times New Roman" w:cs="Times New Roman"/>
          <w:b/>
          <w:bCs/>
          <w:color w:val="000000"/>
          <w:sz w:val="28"/>
          <w:szCs w:val="28"/>
          <w:lang w:eastAsia="pl-PL"/>
        </w:rPr>
        <w:t>W SPRAWIE PRZYJMOWANIA WNIOSKÓW O ZASIŁKI RODZINNE NA OKRES ZASIŁKOWY 2012/2013:</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5D66CF">
        <w:rPr>
          <w:rFonts w:ascii="Times New Roman" w:eastAsia="Times New Roman" w:hAnsi="Times New Roman" w:cs="Times New Roman"/>
          <w:b/>
          <w:bCs/>
          <w:color w:val="000000"/>
          <w:sz w:val="28"/>
          <w:szCs w:val="28"/>
          <w:lang w:eastAsia="pl-PL"/>
        </w:rPr>
        <w:t>GOPS w Rajczy informuje, że od dnia 3 września 2012 r. rozpoczyna się przyjmowanie wniosków o przyznanie zasiłków rodzinnych i dodatków do tych zasiłków na okres zasiłkowy 2012/2013.</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5D66CF">
        <w:rPr>
          <w:rFonts w:ascii="Times New Roman" w:eastAsia="Times New Roman" w:hAnsi="Times New Roman" w:cs="Times New Roman"/>
          <w:b/>
          <w:bCs/>
          <w:color w:val="000000"/>
          <w:sz w:val="28"/>
          <w:szCs w:val="28"/>
          <w:lang w:eastAsia="pl-PL"/>
        </w:rPr>
        <w:lastRenderedPageBreak/>
        <w:t>Wnioski przyjmowane będą w Gminny Ośrodku Pomocy Społecznej w Rajczy</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t xml:space="preserve">ul. </w:t>
      </w:r>
      <w:r w:rsidRPr="005D66CF">
        <w:rPr>
          <w:rFonts w:ascii="Times New Roman" w:eastAsia="Times New Roman" w:hAnsi="Times New Roman" w:cs="Times New Roman"/>
          <w:color w:val="000000"/>
          <w:sz w:val="28"/>
          <w:szCs w:val="28"/>
          <w:lang w:eastAsia="pl-PL"/>
        </w:rPr>
        <w:t>Górska 1,  w godz. 7.30 - 15</w:t>
      </w:r>
      <w:r w:rsidRPr="004C0AFD">
        <w:rPr>
          <w:rFonts w:ascii="Times New Roman" w:eastAsia="Times New Roman" w:hAnsi="Times New Roman" w:cs="Times New Roman"/>
          <w:color w:val="000000"/>
          <w:sz w:val="28"/>
          <w:szCs w:val="28"/>
          <w:lang w:eastAsia="pl-PL"/>
        </w:rPr>
        <w:t>.</w:t>
      </w:r>
      <w:r w:rsidRPr="005D66CF">
        <w:rPr>
          <w:rFonts w:ascii="Times New Roman" w:eastAsia="Times New Roman" w:hAnsi="Times New Roman" w:cs="Times New Roman"/>
          <w:color w:val="000000"/>
          <w:sz w:val="28"/>
          <w:szCs w:val="28"/>
          <w:lang w:eastAsia="pl-PL"/>
        </w:rPr>
        <w:t>3</w:t>
      </w:r>
      <w:r w:rsidRPr="004C0AFD">
        <w:rPr>
          <w:rFonts w:ascii="Times New Roman" w:eastAsia="Times New Roman" w:hAnsi="Times New Roman" w:cs="Times New Roman"/>
          <w:color w:val="000000"/>
          <w:sz w:val="28"/>
          <w:szCs w:val="28"/>
          <w:lang w:eastAsia="pl-PL"/>
        </w:rPr>
        <w:t>0.</w:t>
      </w:r>
    </w:p>
    <w:p w:rsidR="004C0AFD" w:rsidRPr="004C0AFD" w:rsidRDefault="004C0AFD" w:rsidP="004C0AFD">
      <w:pPr>
        <w:spacing w:after="24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b/>
          <w:bCs/>
          <w:color w:val="000000"/>
          <w:sz w:val="28"/>
          <w:szCs w:val="28"/>
          <w:lang w:eastAsia="pl-PL"/>
        </w:rPr>
        <w:br/>
      </w:r>
      <w:hyperlink r:id="rId5" w:history="1">
        <w:r w:rsidRPr="005D66CF">
          <w:rPr>
            <w:rFonts w:ascii="Times New Roman" w:eastAsia="Times New Roman" w:hAnsi="Times New Roman" w:cs="Times New Roman"/>
            <w:b/>
            <w:bCs/>
            <w:color w:val="7D7D7D"/>
            <w:sz w:val="28"/>
            <w:szCs w:val="28"/>
            <w:lang w:eastAsia="pl-PL"/>
          </w:rPr>
          <w:t>KOMUNIKAT MINISTERSTWA PRACY I POLITYKI SPOŁECZNEJ</w:t>
        </w:r>
      </w:hyperlink>
      <w:r w:rsidRPr="005D66CF">
        <w:rPr>
          <w:rFonts w:ascii="Times New Roman" w:eastAsia="Times New Roman" w:hAnsi="Times New Roman" w:cs="Times New Roman"/>
          <w:b/>
          <w:bCs/>
          <w:color w:val="000000"/>
          <w:sz w:val="28"/>
          <w:szCs w:val="28"/>
          <w:lang w:eastAsia="pl-PL"/>
        </w:rPr>
        <w:t>- przypominający o zmianach zasad ustalania prawa do świadczeń związanych z urodzeniem dziecka od 1 stycznia 2012 r.</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proofErr w:type="spellStart"/>
      <w:r w:rsidRPr="004C0AFD">
        <w:rPr>
          <w:rFonts w:ascii="Times New Roman" w:eastAsia="Times New Roman" w:hAnsi="Times New Roman" w:cs="Times New Roman"/>
          <w:color w:val="000000"/>
          <w:sz w:val="28"/>
          <w:szCs w:val="28"/>
          <w:lang w:eastAsia="pl-PL"/>
        </w:rPr>
        <w:t>MPiPS</w:t>
      </w:r>
      <w:proofErr w:type="spellEnd"/>
      <w:r w:rsidRPr="004C0AFD">
        <w:rPr>
          <w:rFonts w:ascii="Times New Roman" w:eastAsia="Times New Roman" w:hAnsi="Times New Roman" w:cs="Times New Roman"/>
          <w:color w:val="000000"/>
          <w:sz w:val="28"/>
          <w:szCs w:val="28"/>
          <w:lang w:eastAsia="pl-PL"/>
        </w:rPr>
        <w:t xml:space="preserve"> przypomina, że od 1 stycznia 2012 r., prawo do dodatku do zasiłku rodzinnego z tytułu urodzenia dziecka i jednorazowej zapomogi z tytułu urodzenia się dziecka, ponownie uzależnione będzie od przedstawienia przez osobę ubiegającą się zaświadczenia, że matka dziecka pozostawała pod opieką medyczną nie później niż od 10 tygodnia ciąży do porodu (przepisy ustawy z dnia 25 marca 2011 r. o ograniczaniu barier administracyjnych dla obywateli i przedsiębiorców nie przewidują możliwości zastąpienia ww. zaświadczenia oświadczeniem).</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r w:rsidRPr="004C0AFD">
        <w:rPr>
          <w:rFonts w:ascii="Times New Roman" w:eastAsia="Times New Roman" w:hAnsi="Times New Roman" w:cs="Times New Roman"/>
          <w:color w:val="000000"/>
          <w:sz w:val="28"/>
          <w:szCs w:val="28"/>
          <w:lang w:eastAsia="pl-PL"/>
        </w:rPr>
        <w:br/>
        <w:t>Wzór powyższego zaświadczenia określony jest we wchodzącym w życie 1 stycznia 2012 r. rozporządzeniu Ministra Zdrowia z dnia 14 września 2010 r. w sprawie formy opieki medycznej nad kobietą w ciąży, uprawniającej do dodatku z tytułu urodzenia dziecka oraz wzoru zaświadczenia potwierdzającego pozostawanie pod tą opieką (Dz. U z 2010 r., Nr 183, poz. 1234).</w:t>
      </w:r>
    </w:p>
    <w:p w:rsidR="004C0AFD" w:rsidRPr="004C0AFD" w:rsidRDefault="004C0AFD" w:rsidP="004C0AFD">
      <w:pPr>
        <w:spacing w:after="0" w:line="240" w:lineRule="auto"/>
        <w:rPr>
          <w:rFonts w:ascii="Times New Roman" w:eastAsia="Times New Roman" w:hAnsi="Times New Roman" w:cs="Times New Roman"/>
          <w:color w:val="000000"/>
          <w:sz w:val="28"/>
          <w:szCs w:val="28"/>
          <w:lang w:eastAsia="pl-PL"/>
        </w:rPr>
      </w:pPr>
      <w:hyperlink r:id="rId6" w:history="1">
        <w:r w:rsidRPr="004C0AFD">
          <w:rPr>
            <w:rFonts w:ascii="Times New Roman" w:eastAsia="Times New Roman" w:hAnsi="Times New Roman" w:cs="Times New Roman"/>
            <w:b/>
            <w:bCs/>
            <w:color w:val="7D7D7D"/>
            <w:sz w:val="28"/>
            <w:szCs w:val="28"/>
            <w:lang w:eastAsia="pl-PL"/>
          </w:rPr>
          <w:br/>
        </w:r>
        <w:r w:rsidRPr="005D66CF">
          <w:rPr>
            <w:rFonts w:ascii="Times New Roman" w:eastAsia="Times New Roman" w:hAnsi="Times New Roman" w:cs="Times New Roman"/>
            <w:b/>
            <w:bCs/>
            <w:color w:val="7D7D7D"/>
            <w:sz w:val="28"/>
            <w:szCs w:val="28"/>
            <w:lang w:eastAsia="pl-PL"/>
          </w:rPr>
          <w:t>Dochód jako podstawowy czynnik mający wpływ na prawo do zasiłku rodzinnego oraz dodatków do zasiłku rodzinnego</w:t>
        </w:r>
      </w:hyperlink>
      <w:r w:rsidRPr="004C0AFD">
        <w:rPr>
          <w:rFonts w:ascii="Times New Roman" w:eastAsia="Times New Roman" w:hAnsi="Times New Roman" w:cs="Times New Roman"/>
          <w:color w:val="000000"/>
          <w:sz w:val="28"/>
          <w:szCs w:val="28"/>
          <w:lang w:eastAsia="pl-PL"/>
        </w:rPr>
        <w:br/>
      </w:r>
    </w:p>
    <w:p w:rsidR="004C0AFD" w:rsidRPr="004C0AFD" w:rsidRDefault="004C0AFD" w:rsidP="004C0AFD">
      <w:pPr>
        <w:shd w:val="clear" w:color="auto" w:fill="FFFFFF"/>
        <w:spacing w:before="100" w:beforeAutospacing="1" w:after="100" w:afterAutospacing="1" w:line="240" w:lineRule="auto"/>
        <w:outlineLvl w:val="2"/>
        <w:rPr>
          <w:rFonts w:ascii="Times New Roman" w:eastAsia="Times New Roman" w:hAnsi="Times New Roman" w:cs="Times New Roman"/>
          <w:b/>
          <w:bCs/>
          <w:color w:val="2613D8"/>
          <w:sz w:val="28"/>
          <w:szCs w:val="28"/>
          <w:lang w:eastAsia="pl-PL"/>
        </w:rPr>
      </w:pPr>
      <w:r w:rsidRPr="004C0AFD">
        <w:rPr>
          <w:rFonts w:ascii="Times New Roman" w:eastAsia="Times New Roman" w:hAnsi="Times New Roman" w:cs="Times New Roman"/>
          <w:b/>
          <w:bCs/>
          <w:color w:val="2613D8"/>
          <w:sz w:val="28"/>
          <w:szCs w:val="28"/>
          <w:lang w:eastAsia="pl-PL"/>
        </w:rPr>
        <w:t xml:space="preserve">Zasiłek rodzinny </w:t>
      </w:r>
    </w:p>
    <w:p w:rsidR="004C0AFD" w:rsidRPr="004C0AFD" w:rsidRDefault="004C0AFD" w:rsidP="004C0A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5D66CF">
        <w:rPr>
          <w:rFonts w:ascii="Times New Roman" w:eastAsia="Times New Roman" w:hAnsi="Times New Roman" w:cs="Times New Roman"/>
          <w:b/>
          <w:bCs/>
          <w:color w:val="333333"/>
          <w:sz w:val="28"/>
          <w:szCs w:val="28"/>
          <w:lang w:eastAsia="pl-PL"/>
        </w:rPr>
        <w:t>Przysługuje</w:t>
      </w:r>
      <w:r w:rsidRPr="004C0AFD">
        <w:rPr>
          <w:rFonts w:ascii="Times New Roman" w:eastAsia="Times New Roman" w:hAnsi="Times New Roman" w:cs="Times New Roman"/>
          <w:color w:val="333333"/>
          <w:sz w:val="28"/>
          <w:szCs w:val="28"/>
          <w:lang w:eastAsia="pl-PL"/>
        </w:rPr>
        <w:t xml:space="preserve"> jeżeli dochód rodziny za rok 2011 w przeliczeniu na osobę nie przekracza kwoty </w:t>
      </w:r>
      <w:r w:rsidRPr="005D66CF">
        <w:rPr>
          <w:rFonts w:ascii="Times New Roman" w:eastAsia="Times New Roman" w:hAnsi="Times New Roman" w:cs="Times New Roman"/>
          <w:b/>
          <w:bCs/>
          <w:color w:val="333333"/>
          <w:sz w:val="28"/>
          <w:szCs w:val="28"/>
          <w:lang w:eastAsia="pl-PL"/>
        </w:rPr>
        <w:t>539 zł</w:t>
      </w:r>
      <w:r w:rsidRPr="004C0AFD">
        <w:rPr>
          <w:rFonts w:ascii="Times New Roman" w:eastAsia="Times New Roman" w:hAnsi="Times New Roman" w:cs="Times New Roman"/>
          <w:color w:val="333333"/>
          <w:sz w:val="28"/>
          <w:szCs w:val="28"/>
          <w:lang w:eastAsia="pl-PL"/>
        </w:rPr>
        <w:t xml:space="preserve"> (623 zł w przypadku gdy członkiem rodziny jest dziecko niepełnosprawne).</w:t>
      </w:r>
    </w:p>
    <w:p w:rsidR="004C0AFD" w:rsidRPr="004C0AFD" w:rsidRDefault="004C0AFD" w:rsidP="004C0A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Prawo do zasiłku rodzinnego przysługuje rodzicom, opiekunowi prawnemu lub faktycznemu dziecka, do czasu ukończenia przez dziecko 18 lat. Okres ten wydłuża się:</w:t>
      </w:r>
    </w:p>
    <w:p w:rsidR="004C0AFD" w:rsidRPr="004C0AFD" w:rsidRDefault="004C0AFD" w:rsidP="004C0A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do 21 lat, jeśli dziecko uczy się w szkole (nie dotyczy to studiów),</w:t>
      </w:r>
    </w:p>
    <w:p w:rsidR="004C0AFD" w:rsidRPr="004C0AFD" w:rsidRDefault="004C0AFD" w:rsidP="004C0A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do 24 lat, jeśli dziecko uczy się lub studiuje i legitymuje się orzeczeniem o umiarkowanym albo znacznym stopniu niepełnosprawności.</w:t>
      </w:r>
    </w:p>
    <w:p w:rsidR="004C0AFD" w:rsidRPr="004C0AFD" w:rsidRDefault="004C0AFD" w:rsidP="004C0A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Do ukończenia 24 roku życia przysługuje osobie uczącej się (pełnoletnia osoba, która się uczy i jednocześnie utrzymuje się samodzielnie, gdyż rodzice nie żyją, bądź od obojga zasądzono alimenty),</w:t>
      </w:r>
    </w:p>
    <w:p w:rsidR="004C0AFD" w:rsidRPr="004C0AFD" w:rsidRDefault="004C0AFD" w:rsidP="004C0A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5D66CF">
        <w:rPr>
          <w:rFonts w:ascii="Times New Roman" w:eastAsia="Times New Roman" w:hAnsi="Times New Roman" w:cs="Times New Roman"/>
          <w:b/>
          <w:bCs/>
          <w:color w:val="333333"/>
          <w:sz w:val="28"/>
          <w:szCs w:val="28"/>
          <w:lang w:eastAsia="pl-PL"/>
        </w:rPr>
        <w:lastRenderedPageBreak/>
        <w:t>Zasiłek nie przysługuje</w:t>
      </w:r>
      <w:r w:rsidRPr="004C0AFD">
        <w:rPr>
          <w:rFonts w:ascii="Times New Roman" w:eastAsia="Times New Roman" w:hAnsi="Times New Roman" w:cs="Times New Roman"/>
          <w:color w:val="333333"/>
          <w:sz w:val="28"/>
          <w:szCs w:val="28"/>
          <w:lang w:eastAsia="pl-PL"/>
        </w:rPr>
        <w:t>, jeżeli dziecko lub osoba ucząca się:</w:t>
      </w:r>
    </w:p>
    <w:p w:rsidR="004C0AFD" w:rsidRPr="004C0AFD" w:rsidRDefault="004C0AFD" w:rsidP="004C0A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pozostaje w związku małżeńskim,</w:t>
      </w:r>
    </w:p>
    <w:p w:rsidR="004C0AFD" w:rsidRPr="004C0AFD" w:rsidRDefault="004C0AFD" w:rsidP="004C0A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zostało umieszczone w instytucji zapewniającej całodobowe utrzymanie albo w pieczy zastępczej,</w:t>
      </w:r>
    </w:p>
    <w:p w:rsidR="004C0AFD" w:rsidRPr="004C0AFD" w:rsidRDefault="004C0AFD" w:rsidP="004C0A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pełnoletnie dziecko lub osoba ucząca się jest upoważniona do zasiłku rodzinnego na własne dziecko;</w:t>
      </w:r>
    </w:p>
    <w:p w:rsidR="004C0AFD" w:rsidRPr="004C0AFD" w:rsidRDefault="004C0AFD" w:rsidP="004C0A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członkowi rodziny przysługuje na dziecko za granicą, chyba że przepisy o koordynacji systemów zabezpieczenia społecznego lub dwustronne umowy o zabezpieczeniu społecznym stanowią inaczej.</w:t>
      </w:r>
    </w:p>
    <w:p w:rsidR="004C0AFD" w:rsidRPr="004C0AFD" w:rsidRDefault="004C0AFD" w:rsidP="004C0A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5D66CF">
        <w:rPr>
          <w:rFonts w:ascii="Times New Roman" w:eastAsia="Times New Roman" w:hAnsi="Times New Roman" w:cs="Times New Roman"/>
          <w:b/>
          <w:bCs/>
          <w:color w:val="333333"/>
          <w:sz w:val="28"/>
          <w:szCs w:val="28"/>
          <w:lang w:eastAsia="pl-PL"/>
        </w:rPr>
        <w:t>Zasiłek nie przysługuje osobie samotnie wychowującej dziecko</w:t>
      </w:r>
      <w:r w:rsidRPr="004C0AFD">
        <w:rPr>
          <w:rFonts w:ascii="Times New Roman" w:eastAsia="Times New Roman" w:hAnsi="Times New Roman" w:cs="Times New Roman"/>
          <w:color w:val="333333"/>
          <w:sz w:val="28"/>
          <w:szCs w:val="28"/>
          <w:lang w:eastAsia="pl-PL"/>
        </w:rPr>
        <w:t xml:space="preserve"> jeżeli nie zostało zasądzone świadczenie alimentacyjne na rzecz dziecka od jego rodzica, chyba, że:</w:t>
      </w:r>
    </w:p>
    <w:p w:rsidR="004C0AFD" w:rsidRPr="004C0AFD" w:rsidRDefault="004C0AFD" w:rsidP="004C0A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rodzice lub jedno z rodziców nie żyje,</w:t>
      </w:r>
    </w:p>
    <w:p w:rsidR="004C0AFD" w:rsidRPr="004C0AFD" w:rsidRDefault="004C0AFD" w:rsidP="004C0A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ojciec jest nieznany,</w:t>
      </w:r>
    </w:p>
    <w:p w:rsidR="004C0AFD" w:rsidRPr="004C0AFD" w:rsidRDefault="004C0AFD" w:rsidP="004C0A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powództwo o alimenty zostało oddalone,</w:t>
      </w:r>
    </w:p>
    <w:p w:rsidR="004C0AFD" w:rsidRPr="004C0AFD" w:rsidRDefault="004C0AFD" w:rsidP="004C0A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sąd zobowiązał jednego z rodziców do ponoszenia całkowitych kosztów utrzymania dziecka i nie zobowiązał drugiego do świadczenia alimentacyjnego.</w:t>
      </w:r>
    </w:p>
    <w:p w:rsidR="004C0AFD" w:rsidRPr="004C0AFD" w:rsidRDefault="004C0AFD" w:rsidP="004C0A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5D66CF">
        <w:rPr>
          <w:rFonts w:ascii="Times New Roman" w:eastAsia="Times New Roman" w:hAnsi="Times New Roman" w:cs="Times New Roman"/>
          <w:b/>
          <w:bCs/>
          <w:color w:val="333333"/>
          <w:sz w:val="28"/>
          <w:szCs w:val="28"/>
          <w:lang w:eastAsia="pl-PL"/>
        </w:rPr>
        <w:t>! Wysokość zasiłku rodzinnego wynos</w:t>
      </w:r>
      <w:r w:rsidRPr="004C0AFD">
        <w:rPr>
          <w:rFonts w:ascii="Times New Roman" w:eastAsia="Times New Roman" w:hAnsi="Times New Roman" w:cs="Times New Roman"/>
          <w:color w:val="333333"/>
          <w:sz w:val="28"/>
          <w:szCs w:val="28"/>
          <w:lang w:eastAsia="pl-PL"/>
        </w:rPr>
        <w:t>i :</w:t>
      </w:r>
    </w:p>
    <w:p w:rsidR="004C0AFD" w:rsidRPr="004C0AFD" w:rsidRDefault="004C0AFD" w:rsidP="004C0A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 xml:space="preserve">na dziecko do 5 lat - 77 zł miesięcznie </w:t>
      </w:r>
    </w:p>
    <w:p w:rsidR="004C0AFD" w:rsidRPr="004C0AFD" w:rsidRDefault="004C0AFD" w:rsidP="004C0A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 xml:space="preserve">na dziecko powyżej 5 do 18 lat - 106 zł miesięcznie, </w:t>
      </w:r>
    </w:p>
    <w:p w:rsidR="004C0AFD" w:rsidRDefault="004C0AFD" w:rsidP="004C0A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r w:rsidRPr="004C0AFD">
        <w:rPr>
          <w:rFonts w:ascii="Times New Roman" w:eastAsia="Times New Roman" w:hAnsi="Times New Roman" w:cs="Times New Roman"/>
          <w:color w:val="333333"/>
          <w:sz w:val="28"/>
          <w:szCs w:val="28"/>
          <w:lang w:eastAsia="pl-PL"/>
        </w:rPr>
        <w:t xml:space="preserve">na dziecko powyżej 18 do 24 lat - 115 zł miesięcznie. </w:t>
      </w:r>
    </w:p>
    <w:p w:rsidR="005D66CF" w:rsidRPr="004C0AFD" w:rsidRDefault="005D66CF" w:rsidP="005D66CF">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pl-PL"/>
        </w:rPr>
      </w:pPr>
    </w:p>
    <w:p w:rsidR="006B5753" w:rsidRPr="006B5753" w:rsidRDefault="006B5753" w:rsidP="006B5753">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6B5753">
        <w:rPr>
          <w:rFonts w:ascii="Titillium Maps" w:eastAsia="Times New Roman" w:hAnsi="Titillium Maps" w:cs="Arial"/>
          <w:b/>
          <w:bCs/>
          <w:color w:val="2613D8"/>
          <w:sz w:val="28"/>
          <w:szCs w:val="28"/>
          <w:lang w:eastAsia="pl-PL"/>
        </w:rPr>
        <w:t xml:space="preserve">Dodatek do zasiłku rodzinnego z tytułu urodzenia sie dziecka </w:t>
      </w:r>
    </w:p>
    <w:p w:rsidR="006B5753" w:rsidRPr="006B5753" w:rsidRDefault="006B5753" w:rsidP="006B5753">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6B5753" w:rsidRPr="006B5753" w:rsidRDefault="006B5753" w:rsidP="006B5753">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p>
    <w:p w:rsidR="006B5753" w:rsidRPr="006B5753" w:rsidRDefault="006B5753" w:rsidP="006B5753">
      <w:pPr>
        <w:numPr>
          <w:ilvl w:val="0"/>
          <w:numId w:val="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6B5753">
        <w:rPr>
          <w:rFonts w:ascii="Arial" w:eastAsia="Times New Roman" w:hAnsi="Arial" w:cs="Arial"/>
          <w:color w:val="333333"/>
          <w:sz w:val="28"/>
          <w:szCs w:val="28"/>
          <w:lang w:eastAsia="pl-PL"/>
        </w:rPr>
        <w:t>matce lub ojcu albo opiekunowi prawnemu dziecka uprawnionym do zasiłku rodzinnego w wieku do ukończenia przez dziecko pierwszego roku życia.</w:t>
      </w:r>
    </w:p>
    <w:p w:rsidR="006B5753" w:rsidRPr="006B5753" w:rsidRDefault="006B5753" w:rsidP="006B5753">
      <w:pPr>
        <w:numPr>
          <w:ilvl w:val="0"/>
          <w:numId w:val="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6B5753">
        <w:rPr>
          <w:rFonts w:ascii="Arial" w:eastAsia="Times New Roman" w:hAnsi="Arial" w:cs="Arial"/>
          <w:color w:val="333333"/>
          <w:sz w:val="28"/>
          <w:szCs w:val="28"/>
          <w:lang w:eastAsia="pl-PL"/>
        </w:rPr>
        <w:t>opiekunowi faktycznemu dziecka w wieku do ukończenia przez dziecko pierwszego roku życia, jeżeli nie został przyznany rodzicom lub opiekunowi prawnemu dziecka,</w:t>
      </w:r>
    </w:p>
    <w:p w:rsidR="006B5753" w:rsidRPr="006B5753" w:rsidRDefault="006B5753" w:rsidP="006B5753">
      <w:pPr>
        <w:numPr>
          <w:ilvl w:val="0"/>
          <w:numId w:val="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6B5753">
        <w:rPr>
          <w:rFonts w:ascii="Arial" w:eastAsia="Times New Roman" w:hAnsi="Arial" w:cs="Arial"/>
          <w:color w:val="333333"/>
          <w:sz w:val="28"/>
          <w:szCs w:val="28"/>
          <w:lang w:eastAsia="pl-PL"/>
        </w:rPr>
        <w:t>dodatek ten przysługuje, jeżeli kobieta pozostawała pod opieką medyczną nie później niż od 10 tygodnia ciąży do porodu,</w:t>
      </w:r>
    </w:p>
    <w:p w:rsidR="006B5753" w:rsidRPr="006B5753" w:rsidRDefault="006B5753" w:rsidP="006B5753">
      <w:pPr>
        <w:numPr>
          <w:ilvl w:val="0"/>
          <w:numId w:val="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6B5753">
        <w:rPr>
          <w:rFonts w:ascii="Arial" w:eastAsia="Times New Roman" w:hAnsi="Arial" w:cs="Arial"/>
          <w:color w:val="333333"/>
          <w:sz w:val="28"/>
          <w:szCs w:val="28"/>
          <w:lang w:eastAsia="pl-PL"/>
        </w:rPr>
        <w:lastRenderedPageBreak/>
        <w:t>pozostawanie pod opieką medyczną potwierdza sie zaświadczeniem lekarskim lub zaświadczeniem wystawionym przez położną.</w:t>
      </w:r>
    </w:p>
    <w:p w:rsidR="006B5753" w:rsidRDefault="006B5753" w:rsidP="006B5753">
      <w:pPr>
        <w:shd w:val="clear" w:color="auto" w:fill="FFFFFF"/>
        <w:spacing w:before="100" w:beforeAutospacing="1" w:after="100" w:afterAutospacing="1" w:line="240" w:lineRule="auto"/>
        <w:rPr>
          <w:rFonts w:ascii="Arial" w:eastAsia="Times New Roman" w:hAnsi="Arial" w:cs="Arial"/>
          <w:b/>
          <w:bCs/>
          <w:color w:val="333333"/>
          <w:sz w:val="28"/>
          <w:szCs w:val="28"/>
          <w:lang w:eastAsia="pl-PL"/>
        </w:rPr>
      </w:pPr>
      <w:r w:rsidRPr="005D66CF">
        <w:rPr>
          <w:rFonts w:ascii="Arial" w:eastAsia="Times New Roman" w:hAnsi="Arial" w:cs="Arial"/>
          <w:b/>
          <w:bCs/>
          <w:color w:val="333333"/>
          <w:sz w:val="28"/>
          <w:szCs w:val="28"/>
          <w:lang w:eastAsia="pl-PL"/>
        </w:rPr>
        <w:t>Wysokość dodatku 1000 zł na każde dziecko - jednorazowo.</w:t>
      </w:r>
    </w:p>
    <w:p w:rsidR="005D66CF" w:rsidRDefault="005D66CF" w:rsidP="006B5753">
      <w:pPr>
        <w:shd w:val="clear" w:color="auto" w:fill="FFFFFF"/>
        <w:spacing w:before="100" w:beforeAutospacing="1" w:after="100" w:afterAutospacing="1" w:line="240" w:lineRule="auto"/>
        <w:rPr>
          <w:rFonts w:ascii="Arial" w:eastAsia="Times New Roman" w:hAnsi="Arial" w:cs="Arial"/>
          <w:b/>
          <w:bCs/>
          <w:color w:val="333333"/>
          <w:sz w:val="28"/>
          <w:szCs w:val="28"/>
          <w:lang w:eastAsia="pl-PL"/>
        </w:rPr>
      </w:pPr>
    </w:p>
    <w:p w:rsidR="005D66CF" w:rsidRPr="006B5753" w:rsidRDefault="005D66CF" w:rsidP="006B5753">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167D9F" w:rsidRPr="00167D9F" w:rsidRDefault="00167D9F" w:rsidP="00167D9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167D9F">
        <w:rPr>
          <w:rFonts w:ascii="Titillium Maps" w:eastAsia="Times New Roman" w:hAnsi="Titillium Maps" w:cs="Arial"/>
          <w:b/>
          <w:bCs/>
          <w:color w:val="2613D8"/>
          <w:sz w:val="28"/>
          <w:szCs w:val="28"/>
          <w:lang w:eastAsia="pl-PL"/>
        </w:rPr>
        <w:t xml:space="preserve">Dodatek do zasiłku rodzinnego z tytułu opieki nad dzieckiem w okresie korzystania z urlopu wychowawczego </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r w:rsidRPr="00167D9F">
        <w:rPr>
          <w:rFonts w:ascii="Arial" w:eastAsia="Times New Roman" w:hAnsi="Arial" w:cs="Arial"/>
          <w:color w:val="333333"/>
          <w:sz w:val="28"/>
          <w:szCs w:val="28"/>
          <w:lang w:eastAsia="pl-PL"/>
        </w:rPr>
        <w:t xml:space="preserve"> matce lub ojcu, opiekunowi faktycznemu dziecka albo opiekunowi prawnemu dziecka, uprawnionemu do urlopu wychowawczego. Przez okres:</w:t>
      </w:r>
    </w:p>
    <w:p w:rsidR="00167D9F" w:rsidRPr="00167D9F" w:rsidRDefault="00167D9F" w:rsidP="00167D9F">
      <w:pPr>
        <w:numPr>
          <w:ilvl w:val="0"/>
          <w:numId w:val="1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24 miesięcy,</w:t>
      </w:r>
    </w:p>
    <w:p w:rsidR="00167D9F" w:rsidRPr="00167D9F" w:rsidRDefault="00167D9F" w:rsidP="00167D9F">
      <w:pPr>
        <w:numPr>
          <w:ilvl w:val="0"/>
          <w:numId w:val="1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36 miesięcy- gdy urodzą się bliźnięta, trojaczki itd.,</w:t>
      </w:r>
    </w:p>
    <w:p w:rsidR="00167D9F" w:rsidRPr="00167D9F" w:rsidRDefault="00167D9F" w:rsidP="00167D9F">
      <w:pPr>
        <w:numPr>
          <w:ilvl w:val="0"/>
          <w:numId w:val="1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72 miesięcy przy dziecku niepełnosprawnym (orzeczenie o niepełnosprawności albo o znacznym stopniu niepełnosprawności)</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 Wysokość dodatku 400 zł miesięcznie</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Nie przysługuje, gdy:</w:t>
      </w:r>
    </w:p>
    <w:p w:rsidR="00167D9F" w:rsidRPr="00167D9F" w:rsidRDefault="00167D9F" w:rsidP="00167D9F">
      <w:pPr>
        <w:numPr>
          <w:ilvl w:val="0"/>
          <w:numId w:val="11"/>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bezpośrednio przed urlopem wychowawczym rodzic pozostawał w stosunku pracy krócej niż przez 6 miesięcy,</w:t>
      </w:r>
    </w:p>
    <w:p w:rsidR="00167D9F" w:rsidRPr="00167D9F" w:rsidRDefault="00167D9F" w:rsidP="00167D9F">
      <w:pPr>
        <w:numPr>
          <w:ilvl w:val="0"/>
          <w:numId w:val="11"/>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 xml:space="preserve">podjął </w:t>
      </w:r>
      <w:proofErr w:type="spellStart"/>
      <w:r w:rsidRPr="00167D9F">
        <w:rPr>
          <w:rFonts w:ascii="Arial" w:eastAsia="Times New Roman" w:hAnsi="Arial" w:cs="Arial"/>
          <w:color w:val="333333"/>
          <w:sz w:val="28"/>
          <w:szCs w:val="28"/>
          <w:lang w:eastAsia="pl-PL"/>
        </w:rPr>
        <w:t>kub</w:t>
      </w:r>
      <w:proofErr w:type="spellEnd"/>
      <w:r w:rsidRPr="00167D9F">
        <w:rPr>
          <w:rFonts w:ascii="Arial" w:eastAsia="Times New Roman" w:hAnsi="Arial" w:cs="Arial"/>
          <w:color w:val="333333"/>
          <w:sz w:val="28"/>
          <w:szCs w:val="28"/>
          <w:lang w:eastAsia="pl-PL"/>
        </w:rPr>
        <w:t xml:space="preserve"> </w:t>
      </w:r>
      <w:proofErr w:type="spellStart"/>
      <w:r w:rsidRPr="00167D9F">
        <w:rPr>
          <w:rFonts w:ascii="Arial" w:eastAsia="Times New Roman" w:hAnsi="Arial" w:cs="Arial"/>
          <w:color w:val="333333"/>
          <w:sz w:val="28"/>
          <w:szCs w:val="28"/>
          <w:lang w:eastAsia="pl-PL"/>
        </w:rPr>
        <w:t>kontynułuje</w:t>
      </w:r>
      <w:proofErr w:type="spellEnd"/>
      <w:r w:rsidRPr="00167D9F">
        <w:rPr>
          <w:rFonts w:ascii="Arial" w:eastAsia="Times New Roman" w:hAnsi="Arial" w:cs="Arial"/>
          <w:color w:val="333333"/>
          <w:sz w:val="28"/>
          <w:szCs w:val="28"/>
          <w:lang w:eastAsia="pl-PL"/>
        </w:rPr>
        <w:t xml:space="preserve"> zatrudnienie lub inną pracę zarobkową która uniemożliwia sprawowanie osobistej opieki nad dzieckiem w okresie korzystania z urlopu wychowawczego,</w:t>
      </w:r>
    </w:p>
    <w:p w:rsidR="00167D9F" w:rsidRPr="00167D9F" w:rsidRDefault="00167D9F" w:rsidP="00167D9F">
      <w:pPr>
        <w:numPr>
          <w:ilvl w:val="0"/>
          <w:numId w:val="11"/>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dziecko zostało umieszczone w placówce zapewniającej całodobową opiekę przez więcej niż 5 dni w tygodniu, w specjalnym ośrodku szkolno-wychowawczym i korzysta z całodobowej opieki, z wyjątkiem dziecka niepełnosprawnego przebywającego w żłobku albo w przedszkolu ze względów terapeutycznych oraz dziecka przebywającego w zakładzie opieki zdrowotnej,</w:t>
      </w:r>
    </w:p>
    <w:p w:rsidR="00167D9F" w:rsidRPr="00167D9F" w:rsidRDefault="00167D9F" w:rsidP="00167D9F">
      <w:pPr>
        <w:numPr>
          <w:ilvl w:val="0"/>
          <w:numId w:val="11"/>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w okresie urlopu wychowawczego korzysta z zasiłku macierzyńskiego.</w:t>
      </w:r>
    </w:p>
    <w:p w:rsidR="00167D9F" w:rsidRDefault="00167D9F" w:rsidP="00167D9F">
      <w:pPr>
        <w:numPr>
          <w:ilvl w:val="0"/>
          <w:numId w:val="11"/>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 xml:space="preserve">w innych przypadkach zaprzestania sprawowania osobistej opieki nad dzieckiem. </w:t>
      </w:r>
    </w:p>
    <w:p w:rsid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167D9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167D9F" w:rsidRPr="00167D9F" w:rsidRDefault="00167D9F" w:rsidP="00167D9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167D9F">
        <w:rPr>
          <w:rFonts w:ascii="Titillium Maps" w:eastAsia="Times New Roman" w:hAnsi="Titillium Maps" w:cs="Arial"/>
          <w:b/>
          <w:bCs/>
          <w:color w:val="2613D8"/>
          <w:sz w:val="28"/>
          <w:szCs w:val="28"/>
          <w:lang w:eastAsia="pl-PL"/>
        </w:rPr>
        <w:t xml:space="preserve">Dodatek do zasiłku rodzinnego z tytułu samotnego wychowania dziecka </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p>
    <w:p w:rsidR="00167D9F" w:rsidRPr="00167D9F" w:rsidRDefault="00167D9F" w:rsidP="00167D9F">
      <w:pPr>
        <w:numPr>
          <w:ilvl w:val="0"/>
          <w:numId w:val="1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Samotnie wychowującym dziecko matce lub ojcu, opiekunowi faktycznemu dziecka albo opiekunowi prawnemu dziecka tylko wówczas, gdy nie zostały zasądzone alimenty na rzecz dziecka od drugiego rodziców dziecka ponieważ:</w:t>
      </w:r>
    </w:p>
    <w:p w:rsidR="00167D9F" w:rsidRPr="00167D9F" w:rsidRDefault="00167D9F" w:rsidP="00167D9F">
      <w:pPr>
        <w:numPr>
          <w:ilvl w:val="1"/>
          <w:numId w:val="1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drugi rodzic nie żyje;</w:t>
      </w:r>
    </w:p>
    <w:p w:rsidR="00167D9F" w:rsidRPr="00167D9F" w:rsidRDefault="00167D9F" w:rsidP="00167D9F">
      <w:pPr>
        <w:numPr>
          <w:ilvl w:val="1"/>
          <w:numId w:val="1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ojciec dziecka jest nieznany;</w:t>
      </w:r>
    </w:p>
    <w:p w:rsidR="00167D9F" w:rsidRPr="00167D9F" w:rsidRDefault="00167D9F" w:rsidP="00167D9F">
      <w:pPr>
        <w:numPr>
          <w:ilvl w:val="1"/>
          <w:numId w:val="1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powództwo o ustalenie świadczenia alimentacyjnego od drugiego z rodziców zostało oddalone;</w:t>
      </w:r>
    </w:p>
    <w:p w:rsidR="00167D9F" w:rsidRPr="00167D9F" w:rsidRDefault="00167D9F" w:rsidP="00167D9F">
      <w:pPr>
        <w:numPr>
          <w:ilvl w:val="0"/>
          <w:numId w:val="1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Osobie uczącej się, gdy:</w:t>
      </w:r>
    </w:p>
    <w:p w:rsidR="00167D9F" w:rsidRPr="00167D9F" w:rsidRDefault="00167D9F" w:rsidP="00167D9F">
      <w:pPr>
        <w:numPr>
          <w:ilvl w:val="1"/>
          <w:numId w:val="1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oboje z rodziców osoby uczącej się nie żyją,</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 Wysokość dodatku:</w:t>
      </w:r>
    </w:p>
    <w:p w:rsidR="00167D9F" w:rsidRPr="00167D9F" w:rsidRDefault="00167D9F" w:rsidP="00167D9F">
      <w:pPr>
        <w:numPr>
          <w:ilvl w:val="0"/>
          <w:numId w:val="15"/>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170 zł miesięcznie na każde dziecko, nie więcej niż 340 zł miesięcznie na wszystkie dzieci,</w:t>
      </w:r>
    </w:p>
    <w:p w:rsidR="00167D9F" w:rsidRDefault="00167D9F" w:rsidP="00167D9F">
      <w:pPr>
        <w:numPr>
          <w:ilvl w:val="0"/>
          <w:numId w:val="15"/>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250 zł miesięcznie w przypadku dziecka niepełnosprawnego (orzeczenie o niepełnosprawności lub o znacznym stopniu niepełnosprawności) nie więcej niż 500 zł na wszystkie dzieci.</w:t>
      </w:r>
    </w:p>
    <w:p w:rsid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167D9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167D9F" w:rsidRPr="00167D9F" w:rsidRDefault="00167D9F" w:rsidP="00167D9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167D9F">
        <w:rPr>
          <w:rFonts w:ascii="Titillium Maps" w:eastAsia="Times New Roman" w:hAnsi="Titillium Maps" w:cs="Arial"/>
          <w:b/>
          <w:bCs/>
          <w:color w:val="2613D8"/>
          <w:sz w:val="28"/>
          <w:szCs w:val="28"/>
          <w:lang w:eastAsia="pl-PL"/>
        </w:rPr>
        <w:t xml:space="preserve">Dodatek do zasiłku rodzinnego z tytułu wychowania dziecka w rodzinie wielodzietnej </w:t>
      </w:r>
    </w:p>
    <w:p w:rsidR="00167D9F" w:rsidRPr="00167D9F" w:rsidRDefault="00167D9F" w:rsidP="00167D9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r w:rsidRPr="00167D9F">
        <w:rPr>
          <w:rFonts w:ascii="Arial" w:eastAsia="Times New Roman" w:hAnsi="Arial" w:cs="Arial"/>
          <w:color w:val="333333"/>
          <w:sz w:val="28"/>
          <w:szCs w:val="28"/>
          <w:lang w:eastAsia="pl-PL"/>
        </w:rPr>
        <w:t xml:space="preserve"> matce lub ojcu, opiekunowi faktycznemu dziecka albo opiekunowi prawnemu jeśli w rodzinie </w:t>
      </w:r>
      <w:r w:rsidRPr="005D66CF">
        <w:rPr>
          <w:rFonts w:ascii="Arial" w:eastAsia="Times New Roman" w:hAnsi="Arial" w:cs="Arial"/>
          <w:b/>
          <w:bCs/>
          <w:color w:val="333333"/>
          <w:sz w:val="28"/>
          <w:szCs w:val="28"/>
          <w:lang w:eastAsia="pl-PL"/>
        </w:rPr>
        <w:t>wychowuje się co najmniej troje dzieci.</w:t>
      </w:r>
    </w:p>
    <w:p w:rsid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 Dod</w:t>
      </w:r>
      <w:r w:rsidRPr="005D66CF">
        <w:rPr>
          <w:rFonts w:ascii="Arial" w:eastAsia="Times New Roman" w:hAnsi="Arial" w:cs="Arial"/>
          <w:color w:val="333333"/>
          <w:sz w:val="28"/>
          <w:szCs w:val="28"/>
          <w:lang w:eastAsia="pl-PL"/>
        </w:rPr>
        <w:t>atek przysługuje w wysokości 80</w:t>
      </w:r>
      <w:r w:rsidRPr="00167D9F">
        <w:rPr>
          <w:rFonts w:ascii="Arial" w:eastAsia="Times New Roman" w:hAnsi="Arial" w:cs="Arial"/>
          <w:color w:val="333333"/>
          <w:sz w:val="28"/>
          <w:szCs w:val="28"/>
          <w:lang w:eastAsia="pl-PL"/>
        </w:rPr>
        <w:t xml:space="preserve"> zł miesięcznie na trzecie i następne dzieci o ile uprawnione są do zasiłku rodzinnego.</w:t>
      </w:r>
    </w:p>
    <w:p w:rsidR="005D66CF" w:rsidRDefault="005D66C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167D9F" w:rsidRDefault="005D66C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167D9F" w:rsidRPr="00167D9F" w:rsidRDefault="00167D9F" w:rsidP="00167D9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167D9F">
        <w:rPr>
          <w:rFonts w:ascii="Titillium Maps" w:eastAsia="Times New Roman" w:hAnsi="Titillium Maps" w:cs="Arial"/>
          <w:b/>
          <w:bCs/>
          <w:color w:val="2613D8"/>
          <w:sz w:val="28"/>
          <w:szCs w:val="28"/>
          <w:lang w:eastAsia="pl-PL"/>
        </w:rPr>
        <w:lastRenderedPageBreak/>
        <w:t xml:space="preserve">Dodatek do zasiłku rodzinnego z tytułu kształcenia i rehabilitacji dziecka niepełnosprawnego </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r w:rsidRPr="00167D9F">
        <w:rPr>
          <w:rFonts w:ascii="Arial" w:eastAsia="Times New Roman" w:hAnsi="Arial" w:cs="Arial"/>
          <w:color w:val="333333"/>
          <w:sz w:val="28"/>
          <w:szCs w:val="28"/>
          <w:lang w:eastAsia="pl-PL"/>
        </w:rPr>
        <w:t xml:space="preserve"> matce lub ojcu, opiekunowi prawnemu lub faktycznemu dziecka, a także osobie uczącej się na wydatki związane z dzieckiem niepełnosprawnym:</w:t>
      </w:r>
    </w:p>
    <w:p w:rsidR="00167D9F" w:rsidRPr="00167D9F" w:rsidRDefault="00167D9F" w:rsidP="00167D9F">
      <w:pPr>
        <w:numPr>
          <w:ilvl w:val="0"/>
          <w:numId w:val="1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do ukończenia 16 lat - przy orzeczeniu o niepełnosprawności,</w:t>
      </w:r>
    </w:p>
    <w:p w:rsidR="00167D9F" w:rsidRPr="00167D9F" w:rsidRDefault="00167D9F" w:rsidP="00167D9F">
      <w:pPr>
        <w:numPr>
          <w:ilvl w:val="0"/>
          <w:numId w:val="1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od 16 do 24 lat - przy umiarkowanym lub znacznym stopniu niepełnosprawności,</w:t>
      </w:r>
    </w:p>
    <w:p w:rsidR="00167D9F" w:rsidRPr="00167D9F" w:rsidRDefault="00167D9F" w:rsidP="00167D9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167D9F">
        <w:rPr>
          <w:rFonts w:ascii="Arial" w:eastAsia="Times New Roman" w:hAnsi="Arial" w:cs="Arial"/>
          <w:color w:val="333333"/>
          <w:sz w:val="28"/>
          <w:szCs w:val="28"/>
          <w:lang w:eastAsia="pl-PL"/>
        </w:rPr>
        <w:t>! Wysokość dodatku:</w:t>
      </w:r>
    </w:p>
    <w:p w:rsidR="00167D9F" w:rsidRPr="00167D9F" w:rsidRDefault="00167D9F" w:rsidP="00167D9F">
      <w:pPr>
        <w:numPr>
          <w:ilvl w:val="0"/>
          <w:numId w:val="2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6</w:t>
      </w:r>
      <w:r w:rsidRPr="00167D9F">
        <w:rPr>
          <w:rFonts w:ascii="Arial" w:eastAsia="Times New Roman" w:hAnsi="Arial" w:cs="Arial"/>
          <w:color w:val="333333"/>
          <w:sz w:val="28"/>
          <w:szCs w:val="28"/>
          <w:lang w:eastAsia="pl-PL"/>
        </w:rPr>
        <w:t>0 zł na dziecko do 5 lat,</w:t>
      </w:r>
    </w:p>
    <w:p w:rsidR="00167D9F" w:rsidRDefault="00167D9F" w:rsidP="00167D9F">
      <w:pPr>
        <w:numPr>
          <w:ilvl w:val="0"/>
          <w:numId w:val="2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8</w:t>
      </w:r>
      <w:r w:rsidRPr="00167D9F">
        <w:rPr>
          <w:rFonts w:ascii="Arial" w:eastAsia="Times New Roman" w:hAnsi="Arial" w:cs="Arial"/>
          <w:color w:val="333333"/>
          <w:sz w:val="28"/>
          <w:szCs w:val="28"/>
          <w:lang w:eastAsia="pl-PL"/>
        </w:rPr>
        <w:t xml:space="preserve">0 zł na dziecko od 5 do 24 lat </w:t>
      </w:r>
    </w:p>
    <w:p w:rsid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167D9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5D66CF">
        <w:rPr>
          <w:rFonts w:ascii="Titillium Maps" w:eastAsia="Times New Roman" w:hAnsi="Titillium Maps" w:cs="Arial"/>
          <w:b/>
          <w:bCs/>
          <w:color w:val="2613D8"/>
          <w:sz w:val="28"/>
          <w:szCs w:val="28"/>
          <w:lang w:eastAsia="pl-PL"/>
        </w:rPr>
        <w:t xml:space="preserve">Dodatek do zasiłku rodzinnego z tytułu rozpoczęcia roku szkolnego </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r w:rsidRPr="005D66CF">
        <w:rPr>
          <w:rFonts w:ascii="Arial" w:eastAsia="Times New Roman" w:hAnsi="Arial" w:cs="Arial"/>
          <w:color w:val="333333"/>
          <w:sz w:val="28"/>
          <w:szCs w:val="28"/>
          <w:lang w:eastAsia="pl-PL"/>
        </w:rPr>
        <w:t xml:space="preserve"> matce lub ojcu, opiekunowi faktycznemu lub prawnemu dziecka, a także osobie uczącej się na wydatki szkolne związane z rozpoczęciem w szkole nowego roku szkolnego.</w:t>
      </w:r>
    </w:p>
    <w:p w:rsidR="005D66CF" w:rsidRPr="005D66CF" w:rsidRDefault="005D66CF" w:rsidP="005D66CF">
      <w:pPr>
        <w:numPr>
          <w:ilvl w:val="0"/>
          <w:numId w:val="22"/>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Dodatek przysługuje również na dziecko rozpoczynające roczne przygotowanie przedszkolne ("zerówka"),</w:t>
      </w:r>
    </w:p>
    <w:p w:rsidR="005D66CF" w:rsidRPr="005D66CF" w:rsidRDefault="005D66CF" w:rsidP="005D66CF">
      <w:pPr>
        <w:numPr>
          <w:ilvl w:val="0"/>
          <w:numId w:val="22"/>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Uwaga!</w:t>
      </w:r>
      <w:r w:rsidRPr="005D66CF">
        <w:rPr>
          <w:rFonts w:ascii="Arial" w:eastAsia="Times New Roman" w:hAnsi="Arial" w:cs="Arial"/>
          <w:color w:val="333333"/>
          <w:sz w:val="28"/>
          <w:szCs w:val="28"/>
          <w:lang w:eastAsia="pl-PL"/>
        </w:rPr>
        <w:br/>
        <w:t xml:space="preserve">Wniosek o </w:t>
      </w:r>
      <w:proofErr w:type="spellStart"/>
      <w:r w:rsidRPr="005D66CF">
        <w:rPr>
          <w:rFonts w:ascii="Arial" w:eastAsia="Times New Roman" w:hAnsi="Arial" w:cs="Arial"/>
          <w:color w:val="333333"/>
          <w:sz w:val="28"/>
          <w:szCs w:val="28"/>
          <w:lang w:eastAsia="pl-PL"/>
        </w:rPr>
        <w:t>wypłate</w:t>
      </w:r>
      <w:proofErr w:type="spellEnd"/>
      <w:r w:rsidRPr="005D66CF">
        <w:rPr>
          <w:rFonts w:ascii="Arial" w:eastAsia="Times New Roman" w:hAnsi="Arial" w:cs="Arial"/>
          <w:color w:val="333333"/>
          <w:sz w:val="28"/>
          <w:szCs w:val="28"/>
          <w:lang w:eastAsia="pl-PL"/>
        </w:rPr>
        <w:t xml:space="preserve"> </w:t>
      </w:r>
      <w:proofErr w:type="spellStart"/>
      <w:r w:rsidRPr="005D66CF">
        <w:rPr>
          <w:rFonts w:ascii="Arial" w:eastAsia="Times New Roman" w:hAnsi="Arial" w:cs="Arial"/>
          <w:color w:val="333333"/>
          <w:sz w:val="28"/>
          <w:szCs w:val="28"/>
          <w:lang w:eastAsia="pl-PL"/>
        </w:rPr>
        <w:t>dodadtku</w:t>
      </w:r>
      <w:proofErr w:type="spellEnd"/>
      <w:r w:rsidRPr="005D66CF">
        <w:rPr>
          <w:rFonts w:ascii="Arial" w:eastAsia="Times New Roman" w:hAnsi="Arial" w:cs="Arial"/>
          <w:color w:val="333333"/>
          <w:sz w:val="28"/>
          <w:szCs w:val="28"/>
          <w:lang w:eastAsia="pl-PL"/>
        </w:rPr>
        <w:t xml:space="preserve"> składa sie do dnia zakończenia okresu zasiłkowego, w którym </w:t>
      </w:r>
      <w:proofErr w:type="spellStart"/>
      <w:r w:rsidRPr="005D66CF">
        <w:rPr>
          <w:rFonts w:ascii="Arial" w:eastAsia="Times New Roman" w:hAnsi="Arial" w:cs="Arial"/>
          <w:color w:val="333333"/>
          <w:sz w:val="28"/>
          <w:szCs w:val="28"/>
          <w:lang w:eastAsia="pl-PL"/>
        </w:rPr>
        <w:t>rozpoczeto</w:t>
      </w:r>
      <w:proofErr w:type="spellEnd"/>
      <w:r w:rsidRPr="005D66CF">
        <w:rPr>
          <w:rFonts w:ascii="Arial" w:eastAsia="Times New Roman" w:hAnsi="Arial" w:cs="Arial"/>
          <w:color w:val="333333"/>
          <w:sz w:val="28"/>
          <w:szCs w:val="28"/>
          <w:lang w:eastAsia="pl-PL"/>
        </w:rPr>
        <w:t xml:space="preserve"> rok szkolny albo roczne przygotowanie przedszkolne.</w:t>
      </w:r>
    </w:p>
    <w:p w:rsidR="005D66CF" w:rsidRDefault="005D66CF" w:rsidP="005D66C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Wniosek złożony po terminie organ właściwy pozostawia bez rozpoznania. .</w:t>
      </w:r>
      <w:r w:rsidRPr="005D66CF">
        <w:rPr>
          <w:rFonts w:ascii="Arial" w:eastAsia="Times New Roman" w:hAnsi="Arial" w:cs="Arial"/>
          <w:color w:val="333333"/>
          <w:sz w:val="28"/>
          <w:szCs w:val="28"/>
          <w:lang w:eastAsia="pl-PL"/>
        </w:rPr>
        <w:br/>
      </w:r>
      <w:r w:rsidRPr="005D66CF">
        <w:rPr>
          <w:rFonts w:ascii="Arial" w:eastAsia="Times New Roman" w:hAnsi="Arial" w:cs="Arial"/>
          <w:color w:val="333333"/>
          <w:sz w:val="28"/>
          <w:szCs w:val="28"/>
          <w:lang w:eastAsia="pl-PL"/>
        </w:rPr>
        <w:br/>
        <w:t>! Wysokość 100 zł jednorazowo.</w:t>
      </w:r>
    </w:p>
    <w:p w:rsidR="005D66CF" w:rsidRDefault="005D66CF" w:rsidP="005D66C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5D66CF" w:rsidRDefault="005D66CF" w:rsidP="005D66C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5D66CF" w:rsidRDefault="005D66CF" w:rsidP="005D66C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5D66CF">
        <w:rPr>
          <w:rFonts w:ascii="Titillium Maps" w:eastAsia="Times New Roman" w:hAnsi="Titillium Maps" w:cs="Arial"/>
          <w:b/>
          <w:bCs/>
          <w:color w:val="2613D8"/>
          <w:sz w:val="28"/>
          <w:szCs w:val="28"/>
          <w:lang w:eastAsia="pl-PL"/>
        </w:rPr>
        <w:t xml:space="preserve">Zasiłek pielęgnacyjny </w:t>
      </w:r>
    </w:p>
    <w:p w:rsidR="005D66CF" w:rsidRPr="005D66CF" w:rsidRDefault="005D66CF" w:rsidP="005D66CF">
      <w:pPr>
        <w:shd w:val="clear" w:color="auto" w:fill="FFFFFF"/>
        <w:spacing w:before="100" w:beforeAutospacing="1" w:after="100" w:afterAutospacing="1" w:line="240" w:lineRule="auto"/>
        <w:ind w:left="720"/>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 xml:space="preserve">Przysługuje : </w:t>
      </w:r>
      <w:r w:rsidRPr="005D66CF">
        <w:rPr>
          <w:rFonts w:ascii="Arial" w:eastAsia="Times New Roman" w:hAnsi="Arial" w:cs="Arial"/>
          <w:b/>
          <w:bCs/>
          <w:color w:val="333333"/>
          <w:sz w:val="28"/>
          <w:szCs w:val="28"/>
          <w:u w:val="single"/>
          <w:lang w:eastAsia="pl-PL"/>
        </w:rPr>
        <w:t>niezależnie od wysokości dochodów</w:t>
      </w:r>
    </w:p>
    <w:p w:rsidR="005D66CF" w:rsidRPr="005D66CF" w:rsidRDefault="005D66CF" w:rsidP="005D66CF">
      <w:pPr>
        <w:numPr>
          <w:ilvl w:val="0"/>
          <w:numId w:val="2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niepełnosprawnemu dziecku</w:t>
      </w:r>
    </w:p>
    <w:p w:rsidR="005D66CF" w:rsidRPr="005D66CF" w:rsidRDefault="005D66CF" w:rsidP="005D66CF">
      <w:pPr>
        <w:numPr>
          <w:ilvl w:val="0"/>
          <w:numId w:val="2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osobie w wieku powyżej 16 roku życia ze znacznym stopniem niepełnosprawności</w:t>
      </w:r>
    </w:p>
    <w:p w:rsidR="005D66CF" w:rsidRPr="005D66CF" w:rsidRDefault="005D66CF" w:rsidP="005D66CF">
      <w:pPr>
        <w:numPr>
          <w:ilvl w:val="0"/>
          <w:numId w:val="2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osobie, która ukończyła 75 lat ( jeżeli nie jest uprawniona do dodatku pielęgnacyjnego przysługującego w związku z pobieraniem świadczeń emerytalno  rentowych )</w:t>
      </w:r>
    </w:p>
    <w:p w:rsidR="005D66CF" w:rsidRPr="005D66CF" w:rsidRDefault="005D66CF" w:rsidP="005D66CF">
      <w:pPr>
        <w:numPr>
          <w:ilvl w:val="0"/>
          <w:numId w:val="24"/>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osobie powyżej 16 roku życia, legitymującej się orzeczeniem o umiarkowanym stopniu niepełnosprawności pod warunkiem, że niepełnosprawność powstała w wieku do ukończenia 21 roku życia.</w:t>
      </w:r>
    </w:p>
    <w:p w:rsidR="005D66CF" w:rsidRPr="005D66CF" w:rsidRDefault="005D66CF" w:rsidP="005D66CF">
      <w:pPr>
        <w:shd w:val="clear" w:color="auto" w:fill="FFFFFF"/>
        <w:spacing w:before="100" w:beforeAutospacing="1" w:after="100" w:afterAutospacing="1" w:line="240" w:lineRule="auto"/>
        <w:jc w:val="center"/>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 Wysokość zasiłku - 153 zł</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Zasiłek pielęgnacyjny nie przysługuje :</w:t>
      </w:r>
    </w:p>
    <w:p w:rsidR="005D66CF" w:rsidRPr="005D66CF" w:rsidRDefault="005D66CF" w:rsidP="005D66CF">
      <w:pPr>
        <w:numPr>
          <w:ilvl w:val="0"/>
          <w:numId w:val="25"/>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osobie przebywającej w instytucji zapewniającej całodobowe utrzymanie,</w:t>
      </w:r>
    </w:p>
    <w:p w:rsidR="005D66CF" w:rsidRPr="005D66CF" w:rsidRDefault="005D66CF" w:rsidP="005D66CF">
      <w:pPr>
        <w:numPr>
          <w:ilvl w:val="0"/>
          <w:numId w:val="25"/>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osobie uprawnionej do dodatku pielęgnacyjnego</w:t>
      </w:r>
    </w:p>
    <w:p w:rsidR="005D66CF" w:rsidRPr="005D66CF" w:rsidRDefault="005D66CF" w:rsidP="005D66CF">
      <w:pPr>
        <w:numPr>
          <w:ilvl w:val="0"/>
          <w:numId w:val="25"/>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jeżeli członkom rodziny przysługują za granicą świadczenia na pokrycie wydatków związanych z pielęgnacją osób niepełnosprawnych, chyba że przepisy o koordynacji systemów zabezpieczenia społecznego lub dwustronne umowy o zabezpieczeniu społecznym stanowią inaczej</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Do wniosku należy dołączyć:</w:t>
      </w:r>
    </w:p>
    <w:p w:rsidR="005D66CF" w:rsidRPr="005D66CF" w:rsidRDefault="005D66CF" w:rsidP="005D66CF">
      <w:pPr>
        <w:numPr>
          <w:ilvl w:val="0"/>
          <w:numId w:val="26"/>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 xml:space="preserve">orzeczenie o niepełnosprawności </w:t>
      </w:r>
    </w:p>
    <w:p w:rsidR="005D66CF" w:rsidRPr="005D66CF" w:rsidRDefault="005D66CF" w:rsidP="005D66CF">
      <w:pPr>
        <w:numPr>
          <w:ilvl w:val="0"/>
          <w:numId w:val="26"/>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orzeczenie o umiarkowanym stopniu niepełnosprawności ze wskazaniem daty powstania niepełnosprawności,</w:t>
      </w:r>
    </w:p>
    <w:p w:rsidR="005D66CF" w:rsidRPr="005D66CF" w:rsidRDefault="005D66CF" w:rsidP="005D66CF">
      <w:pPr>
        <w:numPr>
          <w:ilvl w:val="0"/>
          <w:numId w:val="26"/>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orzeczenie o znacznym stopniu niepełnosprawności;</w:t>
      </w:r>
    </w:p>
    <w:p w:rsidR="005D66CF" w:rsidRPr="005D66CF" w:rsidRDefault="005D66CF" w:rsidP="005D66CF">
      <w:pPr>
        <w:numPr>
          <w:ilvl w:val="0"/>
          <w:numId w:val="26"/>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uwierzytelnioną kopię dokumentu stwierdzającego tożsamość osoby ubiegającej się o zasiłek pielęgnacyjny.</w:t>
      </w:r>
    </w:p>
    <w:p w:rsidR="005D66CF" w:rsidRDefault="005D66CF" w:rsidP="005D66CF">
      <w:pPr>
        <w:numPr>
          <w:ilvl w:val="0"/>
          <w:numId w:val="26"/>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 xml:space="preserve">akt urodzenia dziecka ( przy ubieganiu się o zasiłek </w:t>
      </w:r>
      <w:proofErr w:type="spellStart"/>
      <w:r w:rsidRPr="005D66CF">
        <w:rPr>
          <w:rFonts w:ascii="Arial" w:eastAsia="Times New Roman" w:hAnsi="Arial" w:cs="Arial"/>
          <w:color w:val="333333"/>
          <w:sz w:val="28"/>
          <w:szCs w:val="28"/>
          <w:lang w:eastAsia="pl-PL"/>
        </w:rPr>
        <w:t>pielęgnacyny</w:t>
      </w:r>
      <w:proofErr w:type="spellEnd"/>
      <w:r w:rsidRPr="005D66CF">
        <w:rPr>
          <w:rFonts w:ascii="Arial" w:eastAsia="Times New Roman" w:hAnsi="Arial" w:cs="Arial"/>
          <w:color w:val="333333"/>
          <w:sz w:val="28"/>
          <w:szCs w:val="28"/>
          <w:lang w:eastAsia="pl-PL"/>
        </w:rPr>
        <w:t xml:space="preserve"> dla dziecka )</w:t>
      </w:r>
    </w:p>
    <w:p w:rsid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outlineLvl w:val="2"/>
        <w:rPr>
          <w:rFonts w:ascii="Titillium Maps" w:eastAsia="Times New Roman" w:hAnsi="Titillium Maps" w:cs="Arial"/>
          <w:b/>
          <w:bCs/>
          <w:color w:val="2613D8"/>
          <w:sz w:val="28"/>
          <w:szCs w:val="28"/>
          <w:lang w:eastAsia="pl-PL"/>
        </w:rPr>
      </w:pPr>
      <w:r w:rsidRPr="005D66CF">
        <w:rPr>
          <w:rFonts w:ascii="Titillium Maps" w:eastAsia="Times New Roman" w:hAnsi="Titillium Maps" w:cs="Arial"/>
          <w:b/>
          <w:bCs/>
          <w:color w:val="2613D8"/>
          <w:sz w:val="28"/>
          <w:szCs w:val="28"/>
          <w:lang w:eastAsia="pl-PL"/>
        </w:rPr>
        <w:t xml:space="preserve">Świadczenie pielęgnacyjne </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Przysługuje</w:t>
      </w:r>
      <w:r w:rsidRPr="005D66CF">
        <w:rPr>
          <w:rFonts w:ascii="Arial" w:eastAsia="Times New Roman" w:hAnsi="Arial" w:cs="Arial"/>
          <w:color w:val="333333"/>
          <w:sz w:val="28"/>
          <w:szCs w:val="28"/>
          <w:lang w:eastAsia="pl-PL"/>
        </w:rPr>
        <w:t xml:space="preserve"> matce lub ojcu, albo opiekunowi faktycznemu dziecka ( nie przysługuje opiekunowi prawnemu ) oraz innej osobie, jeżeli ciąży na niej obowiązek alimentacyjny, z wyjątkiem osób o znacznym stopniu niepełnosprawności jeżeli nie podejmuje lub rezygnuje z zatrudnienia lub innej pracy zarobkowej w celu sprawowania osobistej opieki nad niepełnosprawnym członkiem rodziny legitymującym się :</w:t>
      </w:r>
    </w:p>
    <w:p w:rsidR="005D66CF" w:rsidRPr="005D66CF" w:rsidRDefault="005D66CF" w:rsidP="005D66CF">
      <w:pPr>
        <w:numPr>
          <w:ilvl w:val="1"/>
          <w:numId w:val="2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orzeczeniem o niepełnosprawności łącznie ze wskazaniami :</w:t>
      </w:r>
    </w:p>
    <w:p w:rsidR="005D66CF" w:rsidRPr="005D66CF" w:rsidRDefault="005D66CF" w:rsidP="005D66CF">
      <w:pPr>
        <w:numPr>
          <w:ilvl w:val="2"/>
          <w:numId w:val="2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stałej lub długotrwałej opieki lub pomocy innej osoby w związku ze znacznie ograniczoną możliwością samodzielnej egzystencji,</w:t>
      </w:r>
    </w:p>
    <w:p w:rsidR="005D66CF" w:rsidRPr="005D66CF" w:rsidRDefault="005D66CF" w:rsidP="005D66CF">
      <w:pPr>
        <w:numPr>
          <w:ilvl w:val="2"/>
          <w:numId w:val="2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 xml:space="preserve">koniecznością stałego współudziału na co dzień opiekuna dziecka w procesie jego leczenia, rehabilitacji i edukacji </w:t>
      </w:r>
      <w:r w:rsidRPr="005D66CF">
        <w:rPr>
          <w:rFonts w:ascii="Arial" w:eastAsia="Times New Roman" w:hAnsi="Arial" w:cs="Arial"/>
          <w:color w:val="333333"/>
          <w:sz w:val="28"/>
          <w:szCs w:val="28"/>
          <w:lang w:eastAsia="pl-PL"/>
        </w:rPr>
        <w:br/>
        <w:t>lub</w:t>
      </w:r>
    </w:p>
    <w:p w:rsidR="005D66CF" w:rsidRPr="005D66CF" w:rsidRDefault="005D66CF" w:rsidP="005D66CF">
      <w:pPr>
        <w:numPr>
          <w:ilvl w:val="1"/>
          <w:numId w:val="28"/>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orzeczeniem o znacznym stopniu niepełnosprawności.</w:t>
      </w:r>
    </w:p>
    <w:p w:rsidR="005D66CF" w:rsidRPr="005D66CF" w:rsidRDefault="005D66CF" w:rsidP="005D66CF">
      <w:pPr>
        <w:shd w:val="clear" w:color="auto" w:fill="FFFFFF"/>
        <w:spacing w:before="100" w:beforeAutospacing="1" w:after="100" w:afterAutospacing="1" w:line="240" w:lineRule="auto"/>
        <w:jc w:val="center"/>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 Wysokość świadczenia - 520 zł miesięcznie.</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b/>
          <w:bCs/>
          <w:color w:val="333333"/>
          <w:sz w:val="28"/>
          <w:szCs w:val="28"/>
          <w:lang w:eastAsia="pl-PL"/>
        </w:rPr>
        <w:t>Nie przysługuje, gdy :</w:t>
      </w:r>
    </w:p>
    <w:p w:rsidR="005D66CF" w:rsidRPr="005D66CF" w:rsidRDefault="005D66CF" w:rsidP="005D66CF">
      <w:pPr>
        <w:numPr>
          <w:ilvl w:val="0"/>
          <w:numId w:val="2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osoba sprawująca opiekę ma ustalone prawo do emerytury, renty, renty socjalnej, zasiłku stałego, nauczycielskiego świadczenia kompensacyjnego, zasiłku przedemerytalnego lub świadczenia przedemerytalnego</w:t>
      </w:r>
    </w:p>
    <w:p w:rsidR="005D66CF" w:rsidRPr="005D66CF" w:rsidRDefault="005D66CF" w:rsidP="005D66CF">
      <w:pPr>
        <w:numPr>
          <w:ilvl w:val="0"/>
          <w:numId w:val="2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osoba wymagająca opieki pozostaje w związku małżeńskim, chyba że współmałżonek legitymuje sie orzeczeniem o znacznym stopniu niepełnosprawności,</w:t>
      </w:r>
    </w:p>
    <w:p w:rsidR="005D66CF" w:rsidRPr="005D66CF" w:rsidRDefault="005D66CF" w:rsidP="005D66CF">
      <w:pPr>
        <w:numPr>
          <w:ilvl w:val="0"/>
          <w:numId w:val="2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osoba wymagająca opieki została umieszczona w rodzinie zastępczej z wyjątkiem rodziny zastępczej spokrewnionej z dzieckiem, na której ciąży obowiązek alimentacyjny albo w placówce zapewniającej całodobową opiekę i korzysta z niej przez więcej niż 5 dni w tygodniu, z wyjątkiem zakładów opieki zdrowotnej,</w:t>
      </w:r>
    </w:p>
    <w:p w:rsidR="005D66CF" w:rsidRPr="005D66CF" w:rsidRDefault="005D66CF" w:rsidP="005D66CF">
      <w:pPr>
        <w:numPr>
          <w:ilvl w:val="0"/>
          <w:numId w:val="2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osoba w rodzinie ma ustalone prawo do wcześniejszej emerytury na to dziecko</w:t>
      </w:r>
    </w:p>
    <w:p w:rsidR="005D66CF" w:rsidRPr="005D66CF" w:rsidRDefault="005D66CF" w:rsidP="005D66CF">
      <w:pPr>
        <w:numPr>
          <w:ilvl w:val="0"/>
          <w:numId w:val="2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osoba w rodzinie ma ustalone prawo do dodatku do zasiłku rodzinnego z tytułu opieki nad dzieckiem w okresie korzystania z urlopu wychowawczego albo do świadczenia pielęgnacyjnego na tę lub na inne osobę w rodzinie lub poza rodziną,</w:t>
      </w:r>
    </w:p>
    <w:p w:rsidR="005D66CF" w:rsidRPr="005D66CF" w:rsidRDefault="005D66CF" w:rsidP="005D66CF">
      <w:pPr>
        <w:numPr>
          <w:ilvl w:val="0"/>
          <w:numId w:val="29"/>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lastRenderedPageBreak/>
        <w:t>na osobę wymagającą opieki członek rodziny jest uprawniony za granicą do świadczenia na pokrycie wydatków związanych z opieką</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Do wniosku należy dołączyć:</w:t>
      </w:r>
    </w:p>
    <w:p w:rsidR="005D66CF" w:rsidRPr="005D66CF" w:rsidRDefault="005D66CF" w:rsidP="005D66CF">
      <w:pPr>
        <w:numPr>
          <w:ilvl w:val="0"/>
          <w:numId w:val="3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orzeczenie o niepełnosprawności albo o znacznym stopniu niepełnosprawności;</w:t>
      </w:r>
    </w:p>
    <w:p w:rsidR="005D66CF" w:rsidRPr="005D66CF" w:rsidRDefault="005D66CF" w:rsidP="005D66CF">
      <w:pPr>
        <w:numPr>
          <w:ilvl w:val="0"/>
          <w:numId w:val="3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uwierzytelnioną kopię dokumentu stwierdzającego tożsamość osoby ubiegającej się o świadczenie pielęgnacyjne oraz osoby wymagającej opieki.</w:t>
      </w:r>
    </w:p>
    <w:p w:rsidR="005D66CF" w:rsidRPr="005D66CF" w:rsidRDefault="005D66CF" w:rsidP="005D66CF">
      <w:pPr>
        <w:numPr>
          <w:ilvl w:val="0"/>
          <w:numId w:val="30"/>
        </w:numPr>
        <w:shd w:val="clear" w:color="auto" w:fill="FFFFFF"/>
        <w:spacing w:before="100" w:beforeAutospacing="1" w:after="100" w:afterAutospacing="1" w:line="240" w:lineRule="auto"/>
        <w:rPr>
          <w:rFonts w:ascii="Arial" w:eastAsia="Times New Roman" w:hAnsi="Arial" w:cs="Arial"/>
          <w:color w:val="333333"/>
          <w:sz w:val="28"/>
          <w:szCs w:val="28"/>
          <w:lang w:eastAsia="pl-PL"/>
        </w:rPr>
      </w:pPr>
      <w:r w:rsidRPr="005D66CF">
        <w:rPr>
          <w:rFonts w:ascii="Arial" w:eastAsia="Times New Roman" w:hAnsi="Arial" w:cs="Arial"/>
          <w:color w:val="333333"/>
          <w:sz w:val="28"/>
          <w:szCs w:val="28"/>
          <w:lang w:eastAsia="pl-PL"/>
        </w:rPr>
        <w:t>akt urodzenia dziecka</w:t>
      </w: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p w:rsidR="005D66CF" w:rsidRPr="005D66CF" w:rsidRDefault="005D66CF" w:rsidP="005D66CF">
      <w:pPr>
        <w:shd w:val="clear" w:color="auto" w:fill="FFFFFF"/>
        <w:spacing w:before="100" w:beforeAutospacing="1" w:after="100" w:afterAutospacing="1" w:line="240" w:lineRule="auto"/>
        <w:rPr>
          <w:rFonts w:ascii="Arial" w:eastAsia="Times New Roman" w:hAnsi="Arial" w:cs="Arial"/>
          <w:color w:val="333333"/>
          <w:sz w:val="28"/>
          <w:szCs w:val="28"/>
          <w:lang w:eastAsia="pl-PL"/>
        </w:rPr>
      </w:pPr>
    </w:p>
    <w:tbl>
      <w:tblPr>
        <w:tblW w:w="2955" w:type="dxa"/>
        <w:tblCellSpacing w:w="60" w:type="dxa"/>
        <w:tblCellMar>
          <w:top w:w="15" w:type="dxa"/>
          <w:left w:w="15" w:type="dxa"/>
          <w:bottom w:w="15" w:type="dxa"/>
          <w:right w:w="15" w:type="dxa"/>
        </w:tblCellMar>
        <w:tblLook w:val="04A0"/>
      </w:tblPr>
      <w:tblGrid>
        <w:gridCol w:w="2955"/>
      </w:tblGrid>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hyperlink r:id="rId7" w:tgtFrame="Link" w:history="1">
              <w:r w:rsidRPr="005D66CF">
                <w:rPr>
                  <w:rFonts w:ascii="Arial" w:eastAsia="Times New Roman" w:hAnsi="Arial" w:cs="Arial"/>
                  <w:color w:val="0000FF"/>
                  <w:sz w:val="28"/>
                  <w:szCs w:val="28"/>
                  <w:u w:val="single"/>
                  <w:lang w:eastAsia="pl-PL"/>
                </w:rPr>
                <w:br/>
              </w:r>
            </w:hyperlink>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hyperlink r:id="rId8" w:tgtFrame="Link" w:history="1">
              <w:r w:rsidRPr="005D66CF">
                <w:rPr>
                  <w:rFonts w:ascii="Arial" w:eastAsia="Times New Roman" w:hAnsi="Arial" w:cs="Arial"/>
                  <w:color w:val="0000FF"/>
                  <w:sz w:val="28"/>
                  <w:szCs w:val="28"/>
                  <w:u w:val="single"/>
                  <w:lang w:eastAsia="pl-PL"/>
                </w:rPr>
                <w:br/>
              </w:r>
            </w:hyperlink>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jc w:val="center"/>
              <w:rPr>
                <w:rFonts w:ascii="Arial" w:eastAsia="Times New Roman" w:hAnsi="Arial" w:cs="Arial"/>
                <w:color w:val="333333"/>
                <w:sz w:val="28"/>
                <w:szCs w:val="28"/>
                <w:lang w:eastAsia="pl-PL"/>
              </w:rPr>
            </w:pPr>
          </w:p>
        </w:tc>
      </w:tr>
      <w:tr w:rsidR="005D66CF" w:rsidRPr="005D66CF" w:rsidTr="005D66CF">
        <w:trPr>
          <w:trHeight w:val="1865"/>
          <w:tblCellSpacing w:w="60" w:type="dxa"/>
        </w:trPr>
        <w:tc>
          <w:tcPr>
            <w:tcW w:w="0" w:type="auto"/>
            <w:vAlign w:val="center"/>
            <w:hideMark/>
          </w:tcPr>
          <w:p w:rsidR="005D66CF" w:rsidRPr="005D66CF" w:rsidRDefault="005D66CF" w:rsidP="005D66CF">
            <w:pPr>
              <w:spacing w:before="100" w:beforeAutospacing="1" w:after="100" w:afterAutospacing="1"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before="100" w:beforeAutospacing="1" w:after="100" w:afterAutospacing="1" w:line="240" w:lineRule="auto"/>
              <w:jc w:val="center"/>
              <w:rPr>
                <w:rFonts w:ascii="Arial" w:eastAsia="Times New Roman" w:hAnsi="Arial" w:cs="Arial"/>
                <w:color w:val="333333"/>
                <w:sz w:val="28"/>
                <w:szCs w:val="28"/>
                <w:lang w:eastAsia="pl-PL"/>
              </w:rPr>
            </w:pPr>
          </w:p>
        </w:tc>
      </w:tr>
      <w:tr w:rsidR="005D66CF" w:rsidRPr="005D66CF" w:rsidTr="005D66CF">
        <w:trPr>
          <w:tblCellSpacing w:w="60" w:type="dxa"/>
        </w:trPr>
        <w:tc>
          <w:tcPr>
            <w:tcW w:w="0" w:type="auto"/>
            <w:vAlign w:val="center"/>
            <w:hideMark/>
          </w:tcPr>
          <w:p w:rsidR="005D66CF" w:rsidRPr="005D66CF" w:rsidRDefault="005D66CF" w:rsidP="005D66CF">
            <w:pPr>
              <w:spacing w:after="0" w:line="240" w:lineRule="auto"/>
              <w:rPr>
                <w:rFonts w:ascii="Arial" w:eastAsia="Times New Roman" w:hAnsi="Arial" w:cs="Arial"/>
                <w:color w:val="333333"/>
                <w:sz w:val="28"/>
                <w:szCs w:val="28"/>
                <w:lang w:eastAsia="pl-PL"/>
              </w:rPr>
            </w:pPr>
          </w:p>
        </w:tc>
      </w:tr>
    </w:tbl>
    <w:p w:rsidR="00A3144B" w:rsidRPr="005D66CF" w:rsidRDefault="00A3144B">
      <w:pPr>
        <w:rPr>
          <w:rFonts w:ascii="Times New Roman" w:hAnsi="Times New Roman" w:cs="Times New Roman"/>
          <w:sz w:val="28"/>
          <w:szCs w:val="28"/>
        </w:rPr>
      </w:pPr>
    </w:p>
    <w:sectPr w:rsidR="00A3144B" w:rsidRPr="005D66CF" w:rsidSect="00A314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tillium Maps">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487"/>
    <w:multiLevelType w:val="multilevel"/>
    <w:tmpl w:val="468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A7B41"/>
    <w:multiLevelType w:val="multilevel"/>
    <w:tmpl w:val="7A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B15A0"/>
    <w:multiLevelType w:val="multilevel"/>
    <w:tmpl w:val="B28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42FA7"/>
    <w:multiLevelType w:val="multilevel"/>
    <w:tmpl w:val="8FDC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F3B88"/>
    <w:multiLevelType w:val="multilevel"/>
    <w:tmpl w:val="F600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8002A"/>
    <w:multiLevelType w:val="multilevel"/>
    <w:tmpl w:val="174A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0515E"/>
    <w:multiLevelType w:val="multilevel"/>
    <w:tmpl w:val="9C4A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529C1"/>
    <w:multiLevelType w:val="multilevel"/>
    <w:tmpl w:val="22B0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D9317E"/>
    <w:multiLevelType w:val="multilevel"/>
    <w:tmpl w:val="FD70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C3AEE"/>
    <w:multiLevelType w:val="multilevel"/>
    <w:tmpl w:val="FB0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50181"/>
    <w:multiLevelType w:val="multilevel"/>
    <w:tmpl w:val="BDAA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835D1"/>
    <w:multiLevelType w:val="multilevel"/>
    <w:tmpl w:val="8D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67090"/>
    <w:multiLevelType w:val="multilevel"/>
    <w:tmpl w:val="2424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726B7"/>
    <w:multiLevelType w:val="multilevel"/>
    <w:tmpl w:val="DD0A8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066FB6"/>
    <w:multiLevelType w:val="multilevel"/>
    <w:tmpl w:val="BD6A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623A4"/>
    <w:multiLevelType w:val="multilevel"/>
    <w:tmpl w:val="2028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311BEC"/>
    <w:multiLevelType w:val="multilevel"/>
    <w:tmpl w:val="B55C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CA4047"/>
    <w:multiLevelType w:val="multilevel"/>
    <w:tmpl w:val="26E45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90A16"/>
    <w:multiLevelType w:val="multilevel"/>
    <w:tmpl w:val="55C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651AB"/>
    <w:multiLevelType w:val="multilevel"/>
    <w:tmpl w:val="A7CA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C519FF"/>
    <w:multiLevelType w:val="multilevel"/>
    <w:tmpl w:val="1E24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CC4169"/>
    <w:multiLevelType w:val="multilevel"/>
    <w:tmpl w:val="2178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25107B"/>
    <w:multiLevelType w:val="multilevel"/>
    <w:tmpl w:val="F22C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E1241D"/>
    <w:multiLevelType w:val="multilevel"/>
    <w:tmpl w:val="5B1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24C1C"/>
    <w:multiLevelType w:val="multilevel"/>
    <w:tmpl w:val="2F343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9B74C6"/>
    <w:multiLevelType w:val="multilevel"/>
    <w:tmpl w:val="45DE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484F9B"/>
    <w:multiLevelType w:val="multilevel"/>
    <w:tmpl w:val="813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C20CBC"/>
    <w:multiLevelType w:val="multilevel"/>
    <w:tmpl w:val="6866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3D6A81"/>
    <w:multiLevelType w:val="multilevel"/>
    <w:tmpl w:val="4762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74544"/>
    <w:multiLevelType w:val="multilevel"/>
    <w:tmpl w:val="EC3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5"/>
  </w:num>
  <w:num w:numId="4">
    <w:abstractNumId w:val="1"/>
  </w:num>
  <w:num w:numId="5">
    <w:abstractNumId w:val="5"/>
  </w:num>
  <w:num w:numId="6">
    <w:abstractNumId w:val="6"/>
  </w:num>
  <w:num w:numId="7">
    <w:abstractNumId w:val="26"/>
  </w:num>
  <w:num w:numId="8">
    <w:abstractNumId w:val="7"/>
  </w:num>
  <w:num w:numId="9">
    <w:abstractNumId w:val="21"/>
  </w:num>
  <w:num w:numId="10">
    <w:abstractNumId w:val="16"/>
  </w:num>
  <w:num w:numId="11">
    <w:abstractNumId w:val="22"/>
  </w:num>
  <w:num w:numId="12">
    <w:abstractNumId w:val="13"/>
  </w:num>
  <w:num w:numId="13">
    <w:abstractNumId w:val="0"/>
  </w:num>
  <w:num w:numId="14">
    <w:abstractNumId w:val="24"/>
  </w:num>
  <w:num w:numId="15">
    <w:abstractNumId w:val="11"/>
  </w:num>
  <w:num w:numId="16">
    <w:abstractNumId w:val="19"/>
  </w:num>
  <w:num w:numId="17">
    <w:abstractNumId w:val="25"/>
  </w:num>
  <w:num w:numId="18">
    <w:abstractNumId w:val="12"/>
  </w:num>
  <w:num w:numId="19">
    <w:abstractNumId w:val="23"/>
  </w:num>
  <w:num w:numId="20">
    <w:abstractNumId w:val="29"/>
  </w:num>
  <w:num w:numId="21">
    <w:abstractNumId w:val="2"/>
  </w:num>
  <w:num w:numId="22">
    <w:abstractNumId w:val="20"/>
  </w:num>
  <w:num w:numId="23">
    <w:abstractNumId w:val="9"/>
  </w:num>
  <w:num w:numId="24">
    <w:abstractNumId w:val="28"/>
  </w:num>
  <w:num w:numId="25">
    <w:abstractNumId w:val="14"/>
  </w:num>
  <w:num w:numId="26">
    <w:abstractNumId w:val="27"/>
  </w:num>
  <w:num w:numId="27">
    <w:abstractNumId w:val="10"/>
  </w:num>
  <w:num w:numId="28">
    <w:abstractNumId w:val="17"/>
  </w:num>
  <w:num w:numId="29">
    <w:abstractNumId w:val="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0AFD"/>
    <w:rsid w:val="00167D9F"/>
    <w:rsid w:val="004C0AFD"/>
    <w:rsid w:val="005D66CF"/>
    <w:rsid w:val="006B5753"/>
    <w:rsid w:val="007870D1"/>
    <w:rsid w:val="00A314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144B"/>
  </w:style>
  <w:style w:type="paragraph" w:styleId="Nagwek2">
    <w:name w:val="heading 2"/>
    <w:basedOn w:val="Normalny"/>
    <w:link w:val="Nagwek2Znak"/>
    <w:uiPriority w:val="9"/>
    <w:qFormat/>
    <w:rsid w:val="005D66C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C0AFD"/>
    <w:rPr>
      <w:rFonts w:ascii="Verdana" w:hAnsi="Verdana" w:hint="default"/>
      <w:b/>
      <w:bCs/>
      <w:strike w:val="0"/>
      <w:dstrike w:val="0"/>
      <w:color w:val="7D7D7D"/>
      <w:u w:val="none"/>
      <w:effect w:val="none"/>
    </w:rPr>
  </w:style>
  <w:style w:type="character" w:styleId="Pogrubienie">
    <w:name w:val="Strong"/>
    <w:basedOn w:val="Domylnaczcionkaakapitu"/>
    <w:uiPriority w:val="22"/>
    <w:qFormat/>
    <w:rsid w:val="004C0AFD"/>
    <w:rPr>
      <w:b/>
      <w:bCs/>
    </w:rPr>
  </w:style>
  <w:style w:type="paragraph" w:styleId="NormalnyWeb">
    <w:name w:val="Normal (Web)"/>
    <w:basedOn w:val="Normalny"/>
    <w:uiPriority w:val="99"/>
    <w:unhideWhenUsed/>
    <w:rsid w:val="004C0A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0A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0AFD"/>
    <w:rPr>
      <w:rFonts w:ascii="Tahoma" w:hAnsi="Tahoma" w:cs="Tahoma"/>
      <w:sz w:val="16"/>
      <w:szCs w:val="16"/>
    </w:rPr>
  </w:style>
  <w:style w:type="character" w:customStyle="1" w:styleId="Nagwek2Znak">
    <w:name w:val="Nagłówek 2 Znak"/>
    <w:basedOn w:val="Domylnaczcionkaakapitu"/>
    <w:link w:val="Nagwek2"/>
    <w:uiPriority w:val="9"/>
    <w:rsid w:val="005D66CF"/>
    <w:rPr>
      <w:rFonts w:ascii="Times New Roman" w:eastAsia="Times New Roman" w:hAnsi="Times New Roman" w:cs="Times New Roman"/>
      <w:b/>
      <w:bCs/>
      <w:sz w:val="36"/>
      <w:szCs w:val="36"/>
      <w:lang w:eastAsia="pl-PL"/>
    </w:rPr>
  </w:style>
  <w:style w:type="character" w:customStyle="1" w:styleId="backh31">
    <w:name w:val="backh31"/>
    <w:basedOn w:val="Domylnaczcionkaakapitu"/>
    <w:rsid w:val="005D66CF"/>
    <w:rPr>
      <w:color w:val="444444"/>
    </w:rPr>
  </w:style>
</w:styles>
</file>

<file path=word/webSettings.xml><?xml version="1.0" encoding="utf-8"?>
<w:webSettings xmlns:r="http://schemas.openxmlformats.org/officeDocument/2006/relationships" xmlns:w="http://schemas.openxmlformats.org/wordprocessingml/2006/main">
  <w:divs>
    <w:div w:id="527256776">
      <w:bodyDiv w:val="1"/>
      <w:marLeft w:val="0"/>
      <w:marRight w:val="0"/>
      <w:marTop w:val="0"/>
      <w:marBottom w:val="0"/>
      <w:divBdr>
        <w:top w:val="none" w:sz="0" w:space="0" w:color="auto"/>
        <w:left w:val="none" w:sz="0" w:space="0" w:color="auto"/>
        <w:bottom w:val="none" w:sz="0" w:space="0" w:color="auto"/>
        <w:right w:val="none" w:sz="0" w:space="0" w:color="auto"/>
      </w:divBdr>
      <w:divsChild>
        <w:div w:id="46531879">
          <w:marLeft w:val="0"/>
          <w:marRight w:val="0"/>
          <w:marTop w:val="0"/>
          <w:marBottom w:val="0"/>
          <w:divBdr>
            <w:top w:val="single" w:sz="2" w:space="0" w:color="DDDDDD"/>
            <w:left w:val="single" w:sz="2" w:space="0" w:color="DDDDDD"/>
            <w:bottom w:val="single" w:sz="2" w:space="0" w:color="DDDDDD"/>
            <w:right w:val="single" w:sz="2" w:space="0" w:color="DDDDDD"/>
          </w:divBdr>
          <w:divsChild>
            <w:div w:id="257756735">
              <w:marLeft w:val="0"/>
              <w:marRight w:val="0"/>
              <w:marTop w:val="0"/>
              <w:marBottom w:val="0"/>
              <w:divBdr>
                <w:top w:val="none" w:sz="0" w:space="0" w:color="auto"/>
                <w:left w:val="none" w:sz="0" w:space="0" w:color="auto"/>
                <w:bottom w:val="none" w:sz="0" w:space="0" w:color="auto"/>
                <w:right w:val="none" w:sz="0" w:space="0" w:color="auto"/>
              </w:divBdr>
              <w:divsChild>
                <w:div w:id="1229995076">
                  <w:marLeft w:val="0"/>
                  <w:marRight w:val="0"/>
                  <w:marTop w:val="0"/>
                  <w:marBottom w:val="0"/>
                  <w:divBdr>
                    <w:top w:val="none" w:sz="0" w:space="0" w:color="auto"/>
                    <w:left w:val="none" w:sz="0" w:space="0" w:color="auto"/>
                    <w:bottom w:val="none" w:sz="0" w:space="0" w:color="auto"/>
                    <w:right w:val="none" w:sz="0" w:space="0" w:color="auto"/>
                  </w:divBdr>
                  <w:divsChild>
                    <w:div w:id="1589852576">
                      <w:marLeft w:val="0"/>
                      <w:marRight w:val="0"/>
                      <w:marTop w:val="0"/>
                      <w:marBottom w:val="0"/>
                      <w:divBdr>
                        <w:top w:val="none" w:sz="0" w:space="0" w:color="auto"/>
                        <w:left w:val="none" w:sz="0" w:space="0" w:color="auto"/>
                        <w:bottom w:val="none" w:sz="0" w:space="0" w:color="auto"/>
                        <w:right w:val="none" w:sz="0" w:space="0" w:color="auto"/>
                      </w:divBdr>
                      <w:divsChild>
                        <w:div w:id="14545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133204">
      <w:bodyDiv w:val="1"/>
      <w:marLeft w:val="0"/>
      <w:marRight w:val="0"/>
      <w:marTop w:val="0"/>
      <w:marBottom w:val="0"/>
      <w:divBdr>
        <w:top w:val="none" w:sz="0" w:space="0" w:color="auto"/>
        <w:left w:val="none" w:sz="0" w:space="0" w:color="auto"/>
        <w:bottom w:val="none" w:sz="0" w:space="0" w:color="auto"/>
        <w:right w:val="none" w:sz="0" w:space="0" w:color="auto"/>
      </w:divBdr>
      <w:divsChild>
        <w:div w:id="1306547730">
          <w:marLeft w:val="0"/>
          <w:marRight w:val="0"/>
          <w:marTop w:val="0"/>
          <w:marBottom w:val="0"/>
          <w:divBdr>
            <w:top w:val="single" w:sz="2" w:space="0" w:color="DDDDDD"/>
            <w:left w:val="single" w:sz="2" w:space="0" w:color="DDDDDD"/>
            <w:bottom w:val="single" w:sz="2" w:space="0" w:color="DDDDDD"/>
            <w:right w:val="single" w:sz="2" w:space="0" w:color="DDDDDD"/>
          </w:divBdr>
          <w:divsChild>
            <w:div w:id="1912881966">
              <w:marLeft w:val="0"/>
              <w:marRight w:val="0"/>
              <w:marTop w:val="0"/>
              <w:marBottom w:val="0"/>
              <w:divBdr>
                <w:top w:val="none" w:sz="0" w:space="0" w:color="auto"/>
                <w:left w:val="none" w:sz="0" w:space="0" w:color="auto"/>
                <w:bottom w:val="none" w:sz="0" w:space="0" w:color="auto"/>
                <w:right w:val="none" w:sz="0" w:space="0" w:color="auto"/>
              </w:divBdr>
              <w:divsChild>
                <w:div w:id="1981810932">
                  <w:marLeft w:val="0"/>
                  <w:marRight w:val="0"/>
                  <w:marTop w:val="0"/>
                  <w:marBottom w:val="0"/>
                  <w:divBdr>
                    <w:top w:val="none" w:sz="0" w:space="0" w:color="auto"/>
                    <w:left w:val="none" w:sz="0" w:space="0" w:color="auto"/>
                    <w:bottom w:val="none" w:sz="0" w:space="0" w:color="auto"/>
                    <w:right w:val="none" w:sz="0" w:space="0" w:color="auto"/>
                  </w:divBdr>
                  <w:divsChild>
                    <w:div w:id="1670787796">
                      <w:marLeft w:val="0"/>
                      <w:marRight w:val="0"/>
                      <w:marTop w:val="0"/>
                      <w:marBottom w:val="0"/>
                      <w:divBdr>
                        <w:top w:val="none" w:sz="0" w:space="0" w:color="auto"/>
                        <w:left w:val="none" w:sz="0" w:space="0" w:color="auto"/>
                        <w:bottom w:val="none" w:sz="0" w:space="0" w:color="auto"/>
                        <w:right w:val="none" w:sz="0" w:space="0" w:color="auto"/>
                      </w:divBdr>
                      <w:divsChild>
                        <w:div w:id="259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874702">
      <w:bodyDiv w:val="1"/>
      <w:marLeft w:val="0"/>
      <w:marRight w:val="0"/>
      <w:marTop w:val="0"/>
      <w:marBottom w:val="0"/>
      <w:divBdr>
        <w:top w:val="none" w:sz="0" w:space="0" w:color="auto"/>
        <w:left w:val="none" w:sz="0" w:space="0" w:color="auto"/>
        <w:bottom w:val="none" w:sz="0" w:space="0" w:color="auto"/>
        <w:right w:val="none" w:sz="0" w:space="0" w:color="auto"/>
      </w:divBdr>
      <w:divsChild>
        <w:div w:id="856575529">
          <w:marLeft w:val="0"/>
          <w:marRight w:val="0"/>
          <w:marTop w:val="0"/>
          <w:marBottom w:val="0"/>
          <w:divBdr>
            <w:top w:val="single" w:sz="2" w:space="0" w:color="DDDDDD"/>
            <w:left w:val="single" w:sz="2" w:space="0" w:color="DDDDDD"/>
            <w:bottom w:val="single" w:sz="2" w:space="0" w:color="DDDDDD"/>
            <w:right w:val="single" w:sz="2" w:space="0" w:color="DDDDDD"/>
          </w:divBdr>
          <w:divsChild>
            <w:div w:id="978074543">
              <w:marLeft w:val="0"/>
              <w:marRight w:val="0"/>
              <w:marTop w:val="0"/>
              <w:marBottom w:val="0"/>
              <w:divBdr>
                <w:top w:val="none" w:sz="0" w:space="0" w:color="auto"/>
                <w:left w:val="none" w:sz="0" w:space="0" w:color="auto"/>
                <w:bottom w:val="none" w:sz="0" w:space="0" w:color="auto"/>
                <w:right w:val="none" w:sz="0" w:space="0" w:color="auto"/>
              </w:divBdr>
              <w:divsChild>
                <w:div w:id="1172993574">
                  <w:marLeft w:val="0"/>
                  <w:marRight w:val="0"/>
                  <w:marTop w:val="0"/>
                  <w:marBottom w:val="0"/>
                  <w:divBdr>
                    <w:top w:val="none" w:sz="0" w:space="0" w:color="auto"/>
                    <w:left w:val="none" w:sz="0" w:space="0" w:color="auto"/>
                    <w:bottom w:val="none" w:sz="0" w:space="0" w:color="auto"/>
                    <w:right w:val="none" w:sz="0" w:space="0" w:color="auto"/>
                  </w:divBdr>
                  <w:divsChild>
                    <w:div w:id="1959986508">
                      <w:marLeft w:val="0"/>
                      <w:marRight w:val="0"/>
                      <w:marTop w:val="0"/>
                      <w:marBottom w:val="0"/>
                      <w:divBdr>
                        <w:top w:val="none" w:sz="0" w:space="0" w:color="auto"/>
                        <w:left w:val="none" w:sz="0" w:space="0" w:color="auto"/>
                        <w:bottom w:val="none" w:sz="0" w:space="0" w:color="auto"/>
                        <w:right w:val="none" w:sz="0" w:space="0" w:color="auto"/>
                      </w:divBdr>
                      <w:divsChild>
                        <w:div w:id="8084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669567">
      <w:bodyDiv w:val="1"/>
      <w:marLeft w:val="0"/>
      <w:marRight w:val="0"/>
      <w:marTop w:val="0"/>
      <w:marBottom w:val="0"/>
      <w:divBdr>
        <w:top w:val="none" w:sz="0" w:space="0" w:color="auto"/>
        <w:left w:val="none" w:sz="0" w:space="0" w:color="auto"/>
        <w:bottom w:val="none" w:sz="0" w:space="0" w:color="auto"/>
        <w:right w:val="none" w:sz="0" w:space="0" w:color="auto"/>
      </w:divBdr>
      <w:divsChild>
        <w:div w:id="1010915485">
          <w:marLeft w:val="0"/>
          <w:marRight w:val="0"/>
          <w:marTop w:val="0"/>
          <w:marBottom w:val="0"/>
          <w:divBdr>
            <w:top w:val="single" w:sz="2" w:space="0" w:color="DDDDDD"/>
            <w:left w:val="single" w:sz="2" w:space="0" w:color="DDDDDD"/>
            <w:bottom w:val="single" w:sz="2" w:space="0" w:color="DDDDDD"/>
            <w:right w:val="single" w:sz="2" w:space="0" w:color="DDDDDD"/>
          </w:divBdr>
          <w:divsChild>
            <w:div w:id="1016922624">
              <w:marLeft w:val="0"/>
              <w:marRight w:val="0"/>
              <w:marTop w:val="0"/>
              <w:marBottom w:val="0"/>
              <w:divBdr>
                <w:top w:val="none" w:sz="0" w:space="0" w:color="auto"/>
                <w:left w:val="none" w:sz="0" w:space="0" w:color="auto"/>
                <w:bottom w:val="none" w:sz="0" w:space="0" w:color="auto"/>
                <w:right w:val="none" w:sz="0" w:space="0" w:color="auto"/>
              </w:divBdr>
              <w:divsChild>
                <w:div w:id="1707488695">
                  <w:marLeft w:val="0"/>
                  <w:marRight w:val="0"/>
                  <w:marTop w:val="0"/>
                  <w:marBottom w:val="0"/>
                  <w:divBdr>
                    <w:top w:val="none" w:sz="0" w:space="0" w:color="auto"/>
                    <w:left w:val="none" w:sz="0" w:space="0" w:color="auto"/>
                    <w:bottom w:val="none" w:sz="0" w:space="0" w:color="auto"/>
                    <w:right w:val="none" w:sz="0" w:space="0" w:color="auto"/>
                  </w:divBdr>
                  <w:divsChild>
                    <w:div w:id="1420130218">
                      <w:marLeft w:val="0"/>
                      <w:marRight w:val="0"/>
                      <w:marTop w:val="0"/>
                      <w:marBottom w:val="0"/>
                      <w:divBdr>
                        <w:top w:val="none" w:sz="0" w:space="0" w:color="auto"/>
                        <w:left w:val="none" w:sz="0" w:space="0" w:color="auto"/>
                        <w:bottom w:val="none" w:sz="0" w:space="0" w:color="auto"/>
                        <w:right w:val="none" w:sz="0" w:space="0" w:color="auto"/>
                      </w:divBdr>
                      <w:divsChild>
                        <w:div w:id="5854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62471">
      <w:bodyDiv w:val="1"/>
      <w:marLeft w:val="0"/>
      <w:marRight w:val="0"/>
      <w:marTop w:val="0"/>
      <w:marBottom w:val="0"/>
      <w:divBdr>
        <w:top w:val="none" w:sz="0" w:space="0" w:color="auto"/>
        <w:left w:val="none" w:sz="0" w:space="0" w:color="auto"/>
        <w:bottom w:val="none" w:sz="0" w:space="0" w:color="auto"/>
        <w:right w:val="none" w:sz="0" w:space="0" w:color="auto"/>
      </w:divBdr>
      <w:divsChild>
        <w:div w:id="1250432398">
          <w:marLeft w:val="0"/>
          <w:marRight w:val="0"/>
          <w:marTop w:val="0"/>
          <w:marBottom w:val="0"/>
          <w:divBdr>
            <w:top w:val="none" w:sz="0" w:space="0" w:color="auto"/>
            <w:left w:val="none" w:sz="0" w:space="0" w:color="auto"/>
            <w:bottom w:val="none" w:sz="0" w:space="0" w:color="auto"/>
            <w:right w:val="none" w:sz="0" w:space="0" w:color="auto"/>
          </w:divBdr>
          <w:divsChild>
            <w:div w:id="1702516557">
              <w:marLeft w:val="0"/>
              <w:marRight w:val="0"/>
              <w:marTop w:val="100"/>
              <w:marBottom w:val="100"/>
              <w:divBdr>
                <w:top w:val="none" w:sz="0" w:space="0" w:color="auto"/>
                <w:left w:val="none" w:sz="0" w:space="0" w:color="auto"/>
                <w:bottom w:val="none" w:sz="0" w:space="0" w:color="auto"/>
                <w:right w:val="none" w:sz="0" w:space="0" w:color="auto"/>
              </w:divBdr>
              <w:divsChild>
                <w:div w:id="724764859">
                  <w:marLeft w:val="2700"/>
                  <w:marRight w:val="0"/>
                  <w:marTop w:val="0"/>
                  <w:marBottom w:val="0"/>
                  <w:divBdr>
                    <w:top w:val="none" w:sz="0" w:space="0" w:color="auto"/>
                    <w:left w:val="none" w:sz="0" w:space="0" w:color="auto"/>
                    <w:bottom w:val="none" w:sz="0" w:space="0" w:color="auto"/>
                    <w:right w:val="none" w:sz="0" w:space="0" w:color="auto"/>
                  </w:divBdr>
                  <w:divsChild>
                    <w:div w:id="1225946525">
                      <w:marLeft w:val="0"/>
                      <w:marRight w:val="0"/>
                      <w:marTop w:val="0"/>
                      <w:marBottom w:val="0"/>
                      <w:divBdr>
                        <w:top w:val="none" w:sz="0" w:space="0" w:color="auto"/>
                        <w:left w:val="none" w:sz="0" w:space="0" w:color="auto"/>
                        <w:bottom w:val="none" w:sz="0" w:space="0" w:color="auto"/>
                        <w:right w:val="none" w:sz="0" w:space="0" w:color="auto"/>
                      </w:divBdr>
                      <w:divsChild>
                        <w:div w:id="1973947625">
                          <w:marLeft w:val="0"/>
                          <w:marRight w:val="0"/>
                          <w:marTop w:val="0"/>
                          <w:marBottom w:val="0"/>
                          <w:divBdr>
                            <w:top w:val="none" w:sz="0" w:space="0" w:color="auto"/>
                            <w:left w:val="none" w:sz="0" w:space="0" w:color="auto"/>
                            <w:bottom w:val="none" w:sz="0" w:space="0" w:color="auto"/>
                            <w:right w:val="none" w:sz="0" w:space="0" w:color="auto"/>
                          </w:divBdr>
                          <w:divsChild>
                            <w:div w:id="1122722746">
                              <w:marLeft w:val="0"/>
                              <w:marRight w:val="0"/>
                              <w:marTop w:val="0"/>
                              <w:marBottom w:val="0"/>
                              <w:divBdr>
                                <w:top w:val="none" w:sz="0" w:space="0" w:color="auto"/>
                                <w:left w:val="none" w:sz="0" w:space="0" w:color="auto"/>
                                <w:bottom w:val="none" w:sz="0" w:space="0" w:color="auto"/>
                                <w:right w:val="none" w:sz="0" w:space="0" w:color="auto"/>
                              </w:divBdr>
                              <w:divsChild>
                                <w:div w:id="17940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3227">
          <w:marLeft w:val="0"/>
          <w:marRight w:val="0"/>
          <w:marTop w:val="150"/>
          <w:marBottom w:val="225"/>
          <w:divBdr>
            <w:top w:val="none" w:sz="0" w:space="0" w:color="auto"/>
            <w:left w:val="none" w:sz="0" w:space="0" w:color="auto"/>
            <w:bottom w:val="none" w:sz="0" w:space="0" w:color="auto"/>
            <w:right w:val="none" w:sz="0" w:space="0" w:color="auto"/>
          </w:divBdr>
          <w:divsChild>
            <w:div w:id="17783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5307">
      <w:bodyDiv w:val="1"/>
      <w:marLeft w:val="0"/>
      <w:marRight w:val="0"/>
      <w:marTop w:val="0"/>
      <w:marBottom w:val="0"/>
      <w:divBdr>
        <w:top w:val="none" w:sz="0" w:space="0" w:color="auto"/>
        <w:left w:val="none" w:sz="0" w:space="0" w:color="auto"/>
        <w:bottom w:val="none" w:sz="0" w:space="0" w:color="auto"/>
        <w:right w:val="none" w:sz="0" w:space="0" w:color="auto"/>
      </w:divBdr>
      <w:divsChild>
        <w:div w:id="732656393">
          <w:marLeft w:val="0"/>
          <w:marRight w:val="0"/>
          <w:marTop w:val="0"/>
          <w:marBottom w:val="0"/>
          <w:divBdr>
            <w:top w:val="single" w:sz="2" w:space="0" w:color="DDDDDD"/>
            <w:left w:val="single" w:sz="2" w:space="0" w:color="DDDDDD"/>
            <w:bottom w:val="single" w:sz="2" w:space="0" w:color="DDDDDD"/>
            <w:right w:val="single" w:sz="2" w:space="0" w:color="DDDDDD"/>
          </w:divBdr>
          <w:divsChild>
            <w:div w:id="417289153">
              <w:marLeft w:val="0"/>
              <w:marRight w:val="0"/>
              <w:marTop w:val="0"/>
              <w:marBottom w:val="0"/>
              <w:divBdr>
                <w:top w:val="none" w:sz="0" w:space="0" w:color="auto"/>
                <w:left w:val="none" w:sz="0" w:space="0" w:color="auto"/>
                <w:bottom w:val="none" w:sz="0" w:space="0" w:color="auto"/>
                <w:right w:val="none" w:sz="0" w:space="0" w:color="auto"/>
              </w:divBdr>
              <w:divsChild>
                <w:div w:id="1470246839">
                  <w:marLeft w:val="0"/>
                  <w:marRight w:val="0"/>
                  <w:marTop w:val="0"/>
                  <w:marBottom w:val="0"/>
                  <w:divBdr>
                    <w:top w:val="none" w:sz="0" w:space="0" w:color="auto"/>
                    <w:left w:val="none" w:sz="0" w:space="0" w:color="auto"/>
                    <w:bottom w:val="none" w:sz="0" w:space="0" w:color="auto"/>
                    <w:right w:val="none" w:sz="0" w:space="0" w:color="auto"/>
                  </w:divBdr>
                  <w:divsChild>
                    <w:div w:id="420493755">
                      <w:marLeft w:val="0"/>
                      <w:marRight w:val="0"/>
                      <w:marTop w:val="0"/>
                      <w:marBottom w:val="0"/>
                      <w:divBdr>
                        <w:top w:val="none" w:sz="0" w:space="0" w:color="auto"/>
                        <w:left w:val="none" w:sz="0" w:space="0" w:color="auto"/>
                        <w:bottom w:val="none" w:sz="0" w:space="0" w:color="auto"/>
                        <w:right w:val="none" w:sz="0" w:space="0" w:color="auto"/>
                      </w:divBdr>
                      <w:divsChild>
                        <w:div w:id="11864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59041">
      <w:bodyDiv w:val="1"/>
      <w:marLeft w:val="0"/>
      <w:marRight w:val="0"/>
      <w:marTop w:val="0"/>
      <w:marBottom w:val="0"/>
      <w:divBdr>
        <w:top w:val="none" w:sz="0" w:space="0" w:color="auto"/>
        <w:left w:val="none" w:sz="0" w:space="0" w:color="auto"/>
        <w:bottom w:val="none" w:sz="0" w:space="0" w:color="auto"/>
        <w:right w:val="none" w:sz="0" w:space="0" w:color="auto"/>
      </w:divBdr>
      <w:divsChild>
        <w:div w:id="991177596">
          <w:marLeft w:val="0"/>
          <w:marRight w:val="0"/>
          <w:marTop w:val="0"/>
          <w:marBottom w:val="0"/>
          <w:divBdr>
            <w:top w:val="single" w:sz="2" w:space="0" w:color="DDDDDD"/>
            <w:left w:val="single" w:sz="2" w:space="0" w:color="DDDDDD"/>
            <w:bottom w:val="single" w:sz="2" w:space="0" w:color="DDDDDD"/>
            <w:right w:val="single" w:sz="2" w:space="0" w:color="DDDDDD"/>
          </w:divBdr>
          <w:divsChild>
            <w:div w:id="1586916071">
              <w:marLeft w:val="0"/>
              <w:marRight w:val="0"/>
              <w:marTop w:val="0"/>
              <w:marBottom w:val="0"/>
              <w:divBdr>
                <w:top w:val="none" w:sz="0" w:space="0" w:color="auto"/>
                <w:left w:val="none" w:sz="0" w:space="0" w:color="auto"/>
                <w:bottom w:val="none" w:sz="0" w:space="0" w:color="auto"/>
                <w:right w:val="none" w:sz="0" w:space="0" w:color="auto"/>
              </w:divBdr>
              <w:divsChild>
                <w:div w:id="1503661948">
                  <w:marLeft w:val="0"/>
                  <w:marRight w:val="0"/>
                  <w:marTop w:val="0"/>
                  <w:marBottom w:val="0"/>
                  <w:divBdr>
                    <w:top w:val="none" w:sz="0" w:space="0" w:color="auto"/>
                    <w:left w:val="none" w:sz="0" w:space="0" w:color="auto"/>
                    <w:bottom w:val="none" w:sz="0" w:space="0" w:color="auto"/>
                    <w:right w:val="none" w:sz="0" w:space="0" w:color="auto"/>
                  </w:divBdr>
                  <w:divsChild>
                    <w:div w:id="1393502550">
                      <w:marLeft w:val="0"/>
                      <w:marRight w:val="0"/>
                      <w:marTop w:val="0"/>
                      <w:marBottom w:val="0"/>
                      <w:divBdr>
                        <w:top w:val="none" w:sz="0" w:space="0" w:color="auto"/>
                        <w:left w:val="none" w:sz="0" w:space="0" w:color="auto"/>
                        <w:bottom w:val="none" w:sz="0" w:space="0" w:color="auto"/>
                        <w:right w:val="none" w:sz="0" w:space="0" w:color="auto"/>
                      </w:divBdr>
                      <w:divsChild>
                        <w:div w:id="19588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8867">
                  <w:marLeft w:val="0"/>
                  <w:marRight w:val="0"/>
                  <w:marTop w:val="0"/>
                  <w:marBottom w:val="0"/>
                  <w:divBdr>
                    <w:top w:val="none" w:sz="0" w:space="0" w:color="auto"/>
                    <w:left w:val="none" w:sz="0" w:space="0" w:color="auto"/>
                    <w:bottom w:val="none" w:sz="0" w:space="0" w:color="auto"/>
                    <w:right w:val="none" w:sz="0" w:space="0" w:color="auto"/>
                  </w:divBdr>
                  <w:divsChild>
                    <w:div w:id="89208015">
                      <w:marLeft w:val="0"/>
                      <w:marRight w:val="0"/>
                      <w:marTop w:val="0"/>
                      <w:marBottom w:val="0"/>
                      <w:divBdr>
                        <w:top w:val="none" w:sz="0" w:space="0" w:color="auto"/>
                        <w:left w:val="none" w:sz="0" w:space="0" w:color="auto"/>
                        <w:bottom w:val="none" w:sz="0" w:space="0" w:color="auto"/>
                        <w:right w:val="none" w:sz="0" w:space="0" w:color="auto"/>
                      </w:divBdr>
                      <w:divsChild>
                        <w:div w:id="2816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8950">
      <w:bodyDiv w:val="1"/>
      <w:marLeft w:val="0"/>
      <w:marRight w:val="0"/>
      <w:marTop w:val="0"/>
      <w:marBottom w:val="0"/>
      <w:divBdr>
        <w:top w:val="none" w:sz="0" w:space="0" w:color="auto"/>
        <w:left w:val="none" w:sz="0" w:space="0" w:color="auto"/>
        <w:bottom w:val="none" w:sz="0" w:space="0" w:color="auto"/>
        <w:right w:val="none" w:sz="0" w:space="0" w:color="auto"/>
      </w:divBdr>
      <w:divsChild>
        <w:div w:id="884566158">
          <w:marLeft w:val="0"/>
          <w:marRight w:val="0"/>
          <w:marTop w:val="0"/>
          <w:marBottom w:val="0"/>
          <w:divBdr>
            <w:top w:val="single" w:sz="2" w:space="0" w:color="DDDDDD"/>
            <w:left w:val="single" w:sz="2" w:space="0" w:color="DDDDDD"/>
            <w:bottom w:val="single" w:sz="2" w:space="0" w:color="DDDDDD"/>
            <w:right w:val="single" w:sz="2" w:space="0" w:color="DDDDDD"/>
          </w:divBdr>
          <w:divsChild>
            <w:div w:id="1986079118">
              <w:marLeft w:val="0"/>
              <w:marRight w:val="0"/>
              <w:marTop w:val="0"/>
              <w:marBottom w:val="0"/>
              <w:divBdr>
                <w:top w:val="none" w:sz="0" w:space="0" w:color="auto"/>
                <w:left w:val="none" w:sz="0" w:space="0" w:color="auto"/>
                <w:bottom w:val="none" w:sz="0" w:space="0" w:color="auto"/>
                <w:right w:val="none" w:sz="0" w:space="0" w:color="auto"/>
              </w:divBdr>
              <w:divsChild>
                <w:div w:id="2053996309">
                  <w:marLeft w:val="0"/>
                  <w:marRight w:val="0"/>
                  <w:marTop w:val="0"/>
                  <w:marBottom w:val="0"/>
                  <w:divBdr>
                    <w:top w:val="none" w:sz="0" w:space="0" w:color="auto"/>
                    <w:left w:val="none" w:sz="0" w:space="0" w:color="auto"/>
                    <w:bottom w:val="none" w:sz="0" w:space="0" w:color="auto"/>
                    <w:right w:val="none" w:sz="0" w:space="0" w:color="auto"/>
                  </w:divBdr>
                  <w:divsChild>
                    <w:div w:id="1145004966">
                      <w:marLeft w:val="0"/>
                      <w:marRight w:val="0"/>
                      <w:marTop w:val="0"/>
                      <w:marBottom w:val="0"/>
                      <w:divBdr>
                        <w:top w:val="none" w:sz="0" w:space="0" w:color="auto"/>
                        <w:left w:val="none" w:sz="0" w:space="0" w:color="auto"/>
                        <w:bottom w:val="none" w:sz="0" w:space="0" w:color="auto"/>
                        <w:right w:val="none" w:sz="0" w:space="0" w:color="auto"/>
                      </w:divBdr>
                      <w:divsChild>
                        <w:div w:id="685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5479">
      <w:bodyDiv w:val="1"/>
      <w:marLeft w:val="0"/>
      <w:marRight w:val="0"/>
      <w:marTop w:val="0"/>
      <w:marBottom w:val="0"/>
      <w:divBdr>
        <w:top w:val="none" w:sz="0" w:space="0" w:color="auto"/>
        <w:left w:val="none" w:sz="0" w:space="0" w:color="auto"/>
        <w:bottom w:val="none" w:sz="0" w:space="0" w:color="auto"/>
        <w:right w:val="none" w:sz="0" w:space="0" w:color="auto"/>
      </w:divBdr>
      <w:divsChild>
        <w:div w:id="759255578">
          <w:marLeft w:val="0"/>
          <w:marRight w:val="0"/>
          <w:marTop w:val="0"/>
          <w:marBottom w:val="0"/>
          <w:divBdr>
            <w:top w:val="single" w:sz="2" w:space="0" w:color="DDDDDD"/>
            <w:left w:val="single" w:sz="2" w:space="0" w:color="DDDDDD"/>
            <w:bottom w:val="single" w:sz="2" w:space="0" w:color="DDDDDD"/>
            <w:right w:val="single" w:sz="2" w:space="0" w:color="DDDDDD"/>
          </w:divBdr>
          <w:divsChild>
            <w:div w:id="232353287">
              <w:marLeft w:val="0"/>
              <w:marRight w:val="0"/>
              <w:marTop w:val="0"/>
              <w:marBottom w:val="0"/>
              <w:divBdr>
                <w:top w:val="none" w:sz="0" w:space="0" w:color="auto"/>
                <w:left w:val="none" w:sz="0" w:space="0" w:color="auto"/>
                <w:bottom w:val="none" w:sz="0" w:space="0" w:color="auto"/>
                <w:right w:val="none" w:sz="0" w:space="0" w:color="auto"/>
              </w:divBdr>
              <w:divsChild>
                <w:div w:id="759568339">
                  <w:marLeft w:val="0"/>
                  <w:marRight w:val="0"/>
                  <w:marTop w:val="0"/>
                  <w:marBottom w:val="0"/>
                  <w:divBdr>
                    <w:top w:val="none" w:sz="0" w:space="0" w:color="auto"/>
                    <w:left w:val="none" w:sz="0" w:space="0" w:color="auto"/>
                    <w:bottom w:val="none" w:sz="0" w:space="0" w:color="auto"/>
                    <w:right w:val="none" w:sz="0" w:space="0" w:color="auto"/>
                  </w:divBdr>
                  <w:divsChild>
                    <w:div w:id="306713392">
                      <w:marLeft w:val="0"/>
                      <w:marRight w:val="0"/>
                      <w:marTop w:val="0"/>
                      <w:marBottom w:val="0"/>
                      <w:divBdr>
                        <w:top w:val="none" w:sz="0" w:space="0" w:color="auto"/>
                        <w:left w:val="none" w:sz="0" w:space="0" w:color="auto"/>
                        <w:bottom w:val="none" w:sz="0" w:space="0" w:color="auto"/>
                        <w:right w:val="none" w:sz="0" w:space="0" w:color="auto"/>
                      </w:divBdr>
                      <w:divsChild>
                        <w:div w:id="1548839527">
                          <w:marLeft w:val="0"/>
                          <w:marRight w:val="0"/>
                          <w:marTop w:val="0"/>
                          <w:marBottom w:val="0"/>
                          <w:divBdr>
                            <w:top w:val="none" w:sz="0" w:space="0" w:color="auto"/>
                            <w:left w:val="none" w:sz="0" w:space="0" w:color="auto"/>
                            <w:bottom w:val="none" w:sz="0" w:space="0" w:color="auto"/>
                            <w:right w:val="none" w:sz="0" w:space="0" w:color="auto"/>
                          </w:divBdr>
                          <w:divsChild>
                            <w:div w:id="1389454483">
                              <w:marLeft w:val="0"/>
                              <w:marRight w:val="0"/>
                              <w:marTop w:val="0"/>
                              <w:marBottom w:val="0"/>
                              <w:divBdr>
                                <w:top w:val="none" w:sz="0" w:space="0" w:color="auto"/>
                                <w:left w:val="none" w:sz="0" w:space="0" w:color="auto"/>
                                <w:bottom w:val="none" w:sz="0" w:space="0" w:color="auto"/>
                                <w:right w:val="none" w:sz="0" w:space="0" w:color="auto"/>
                              </w:divBdr>
                            </w:div>
                            <w:div w:id="91248405">
                              <w:marLeft w:val="0"/>
                              <w:marRight w:val="0"/>
                              <w:marTop w:val="0"/>
                              <w:marBottom w:val="0"/>
                              <w:divBdr>
                                <w:top w:val="none" w:sz="0" w:space="0" w:color="auto"/>
                                <w:left w:val="none" w:sz="0" w:space="0" w:color="auto"/>
                                <w:bottom w:val="none" w:sz="0" w:space="0" w:color="auto"/>
                                <w:right w:val="none" w:sz="0" w:space="0" w:color="auto"/>
                              </w:divBdr>
                            </w:div>
                            <w:div w:id="1714845653">
                              <w:marLeft w:val="0"/>
                              <w:marRight w:val="0"/>
                              <w:marTop w:val="0"/>
                              <w:marBottom w:val="0"/>
                              <w:divBdr>
                                <w:top w:val="none" w:sz="0" w:space="0" w:color="auto"/>
                                <w:left w:val="none" w:sz="0" w:space="0" w:color="auto"/>
                                <w:bottom w:val="none" w:sz="0" w:space="0" w:color="auto"/>
                                <w:right w:val="none" w:sz="0" w:space="0" w:color="auto"/>
                              </w:divBdr>
                            </w:div>
                            <w:div w:id="1603565781">
                              <w:marLeft w:val="0"/>
                              <w:marRight w:val="0"/>
                              <w:marTop w:val="0"/>
                              <w:marBottom w:val="0"/>
                              <w:divBdr>
                                <w:top w:val="none" w:sz="0" w:space="0" w:color="auto"/>
                                <w:left w:val="none" w:sz="0" w:space="0" w:color="auto"/>
                                <w:bottom w:val="none" w:sz="0" w:space="0" w:color="auto"/>
                                <w:right w:val="none" w:sz="0" w:space="0" w:color="auto"/>
                              </w:divBdr>
                            </w:div>
                            <w:div w:id="783500815">
                              <w:marLeft w:val="0"/>
                              <w:marRight w:val="0"/>
                              <w:marTop w:val="0"/>
                              <w:marBottom w:val="0"/>
                              <w:divBdr>
                                <w:top w:val="none" w:sz="0" w:space="0" w:color="auto"/>
                                <w:left w:val="none" w:sz="0" w:space="0" w:color="auto"/>
                                <w:bottom w:val="none" w:sz="0" w:space="0" w:color="auto"/>
                                <w:right w:val="none" w:sz="0" w:space="0" w:color="auto"/>
                              </w:divBdr>
                            </w:div>
                            <w:div w:id="1096488112">
                              <w:marLeft w:val="0"/>
                              <w:marRight w:val="0"/>
                              <w:marTop w:val="0"/>
                              <w:marBottom w:val="0"/>
                              <w:divBdr>
                                <w:top w:val="none" w:sz="0" w:space="0" w:color="auto"/>
                                <w:left w:val="none" w:sz="0" w:space="0" w:color="auto"/>
                                <w:bottom w:val="none" w:sz="0" w:space="0" w:color="auto"/>
                                <w:right w:val="none" w:sz="0" w:space="0" w:color="auto"/>
                              </w:divBdr>
                            </w:div>
                            <w:div w:id="730350693">
                              <w:marLeft w:val="0"/>
                              <w:marRight w:val="0"/>
                              <w:marTop w:val="0"/>
                              <w:marBottom w:val="0"/>
                              <w:divBdr>
                                <w:top w:val="none" w:sz="0" w:space="0" w:color="auto"/>
                                <w:left w:val="none" w:sz="0" w:space="0" w:color="auto"/>
                                <w:bottom w:val="none" w:sz="0" w:space="0" w:color="auto"/>
                                <w:right w:val="none" w:sz="0" w:space="0" w:color="auto"/>
                              </w:divBdr>
                            </w:div>
                            <w:div w:id="2119787045">
                              <w:marLeft w:val="0"/>
                              <w:marRight w:val="0"/>
                              <w:marTop w:val="0"/>
                              <w:marBottom w:val="0"/>
                              <w:divBdr>
                                <w:top w:val="none" w:sz="0" w:space="0" w:color="auto"/>
                                <w:left w:val="none" w:sz="0" w:space="0" w:color="auto"/>
                                <w:bottom w:val="none" w:sz="0" w:space="0" w:color="auto"/>
                                <w:right w:val="none" w:sz="0" w:space="0" w:color="auto"/>
                              </w:divBdr>
                            </w:div>
                            <w:div w:id="1317220936">
                              <w:marLeft w:val="0"/>
                              <w:marRight w:val="0"/>
                              <w:marTop w:val="0"/>
                              <w:marBottom w:val="0"/>
                              <w:divBdr>
                                <w:top w:val="none" w:sz="0" w:space="0" w:color="auto"/>
                                <w:left w:val="none" w:sz="0" w:space="0" w:color="auto"/>
                                <w:bottom w:val="none" w:sz="0" w:space="0" w:color="auto"/>
                                <w:right w:val="none" w:sz="0" w:space="0" w:color="auto"/>
                              </w:divBdr>
                            </w:div>
                            <w:div w:id="256406016">
                              <w:marLeft w:val="0"/>
                              <w:marRight w:val="0"/>
                              <w:marTop w:val="0"/>
                              <w:marBottom w:val="0"/>
                              <w:divBdr>
                                <w:top w:val="none" w:sz="0" w:space="0" w:color="auto"/>
                                <w:left w:val="none" w:sz="0" w:space="0" w:color="auto"/>
                                <w:bottom w:val="none" w:sz="0" w:space="0" w:color="auto"/>
                                <w:right w:val="none" w:sz="0" w:space="0" w:color="auto"/>
                              </w:divBdr>
                            </w:div>
                            <w:div w:id="347604596">
                              <w:marLeft w:val="0"/>
                              <w:marRight w:val="0"/>
                              <w:marTop w:val="0"/>
                              <w:marBottom w:val="0"/>
                              <w:divBdr>
                                <w:top w:val="none" w:sz="0" w:space="0" w:color="auto"/>
                                <w:left w:val="none" w:sz="0" w:space="0" w:color="auto"/>
                                <w:bottom w:val="none" w:sz="0" w:space="0" w:color="auto"/>
                                <w:right w:val="none" w:sz="0" w:space="0" w:color="auto"/>
                              </w:divBdr>
                            </w:div>
                            <w:div w:id="2233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9195">
      <w:bodyDiv w:val="1"/>
      <w:marLeft w:val="0"/>
      <w:marRight w:val="0"/>
      <w:marTop w:val="0"/>
      <w:marBottom w:val="0"/>
      <w:divBdr>
        <w:top w:val="none" w:sz="0" w:space="0" w:color="auto"/>
        <w:left w:val="none" w:sz="0" w:space="0" w:color="auto"/>
        <w:bottom w:val="none" w:sz="0" w:space="0" w:color="auto"/>
        <w:right w:val="none" w:sz="0" w:space="0" w:color="auto"/>
      </w:divBdr>
      <w:divsChild>
        <w:div w:id="1161503840">
          <w:marLeft w:val="0"/>
          <w:marRight w:val="0"/>
          <w:marTop w:val="0"/>
          <w:marBottom w:val="0"/>
          <w:divBdr>
            <w:top w:val="single" w:sz="2" w:space="0" w:color="DDDDDD"/>
            <w:left w:val="single" w:sz="2" w:space="0" w:color="DDDDDD"/>
            <w:bottom w:val="single" w:sz="2" w:space="0" w:color="DDDDDD"/>
            <w:right w:val="single" w:sz="2" w:space="0" w:color="DDDDDD"/>
          </w:divBdr>
          <w:divsChild>
            <w:div w:id="1711999315">
              <w:marLeft w:val="0"/>
              <w:marRight w:val="0"/>
              <w:marTop w:val="0"/>
              <w:marBottom w:val="0"/>
              <w:divBdr>
                <w:top w:val="none" w:sz="0" w:space="0" w:color="auto"/>
                <w:left w:val="none" w:sz="0" w:space="0" w:color="auto"/>
                <w:bottom w:val="none" w:sz="0" w:space="0" w:color="auto"/>
                <w:right w:val="none" w:sz="0" w:space="0" w:color="auto"/>
              </w:divBdr>
              <w:divsChild>
                <w:div w:id="1925793439">
                  <w:marLeft w:val="0"/>
                  <w:marRight w:val="0"/>
                  <w:marTop w:val="0"/>
                  <w:marBottom w:val="0"/>
                  <w:divBdr>
                    <w:top w:val="none" w:sz="0" w:space="0" w:color="auto"/>
                    <w:left w:val="none" w:sz="0" w:space="0" w:color="auto"/>
                    <w:bottom w:val="none" w:sz="0" w:space="0" w:color="auto"/>
                    <w:right w:val="none" w:sz="0" w:space="0" w:color="auto"/>
                  </w:divBdr>
                  <w:divsChild>
                    <w:div w:id="1387027342">
                      <w:marLeft w:val="0"/>
                      <w:marRight w:val="0"/>
                      <w:marTop w:val="0"/>
                      <w:marBottom w:val="0"/>
                      <w:divBdr>
                        <w:top w:val="none" w:sz="0" w:space="0" w:color="auto"/>
                        <w:left w:val="none" w:sz="0" w:space="0" w:color="auto"/>
                        <w:bottom w:val="none" w:sz="0" w:space="0" w:color="auto"/>
                        <w:right w:val="none" w:sz="0" w:space="0" w:color="auto"/>
                      </w:divBdr>
                      <w:divsChild>
                        <w:div w:id="1633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eszow.uw.gov.pl/main.php?muid=3&amp;mid=17&amp;cid=cb24f917c19c8aa3" TargetMode="External"/><Relationship Id="rId3" Type="http://schemas.openxmlformats.org/officeDocument/2006/relationships/settings" Target="settings.xml"/><Relationship Id="rId7" Type="http://schemas.openxmlformats.org/officeDocument/2006/relationships/hyperlink" Target="http://www.e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krakow.pl/?dok_id=29429" TargetMode="External"/><Relationship Id="rId5" Type="http://schemas.openxmlformats.org/officeDocument/2006/relationships/hyperlink" Target="http://www.bip.krakow.pl/zalaczniki/dokumenty/n/79507/kar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1823</Words>
  <Characters>10939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1</cp:revision>
  <cp:lastPrinted>2012-11-28T09:43:00Z</cp:lastPrinted>
  <dcterms:created xsi:type="dcterms:W3CDTF">2012-11-28T09:01:00Z</dcterms:created>
  <dcterms:modified xsi:type="dcterms:W3CDTF">2012-11-28T09:43:00Z</dcterms:modified>
</cp:coreProperties>
</file>