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C5" w:rsidRPr="003B54C5" w:rsidRDefault="003B54C5" w:rsidP="003B54C5">
      <w:pPr>
        <w:rPr>
          <w:rFonts w:ascii="Times New Roman" w:hAnsi="Times New Roman" w:cs="Times New Roman"/>
          <w:b/>
          <w:sz w:val="24"/>
          <w:szCs w:val="24"/>
        </w:rPr>
      </w:pPr>
      <w:r w:rsidRPr="003B54C5">
        <w:rPr>
          <w:rFonts w:ascii="Times New Roman" w:hAnsi="Times New Roman" w:cs="Times New Roman"/>
          <w:b/>
          <w:sz w:val="24"/>
          <w:szCs w:val="24"/>
        </w:rPr>
        <w:t>ZP.271.1.NIEOGR.0</w:t>
      </w:r>
      <w:r w:rsidR="00F10C69">
        <w:rPr>
          <w:rFonts w:ascii="Times New Roman" w:hAnsi="Times New Roman" w:cs="Times New Roman"/>
          <w:b/>
          <w:sz w:val="24"/>
          <w:szCs w:val="24"/>
        </w:rPr>
        <w:t>6</w:t>
      </w:r>
      <w:r w:rsidRPr="003B54C5">
        <w:rPr>
          <w:rFonts w:ascii="Times New Roman" w:hAnsi="Times New Roman" w:cs="Times New Roman"/>
          <w:b/>
          <w:sz w:val="24"/>
          <w:szCs w:val="24"/>
        </w:rPr>
        <w:t>.2013</w:t>
      </w:r>
    </w:p>
    <w:p w:rsidR="003B54C5" w:rsidRPr="003B54C5" w:rsidRDefault="003B54C5" w:rsidP="003B54C5">
      <w:pPr>
        <w:jc w:val="right"/>
        <w:rPr>
          <w:rFonts w:ascii="Times New Roman" w:hAnsi="Times New Roman" w:cs="Times New Roman"/>
          <w:sz w:val="24"/>
          <w:szCs w:val="24"/>
        </w:rPr>
      </w:pPr>
      <w:r w:rsidRPr="003B54C5">
        <w:rPr>
          <w:rFonts w:ascii="Times New Roman" w:hAnsi="Times New Roman" w:cs="Times New Roman"/>
          <w:sz w:val="24"/>
          <w:szCs w:val="24"/>
        </w:rPr>
        <w:t xml:space="preserve">                                             Załącznik nr 7 do specyfikacji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Istotne warunki umowy</w:t>
      </w:r>
      <w:r w:rsidRPr="003B54C5">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 dniu ………….. 2013 r. w  Rajczy  pomiędzy: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Gminą   Rajcza   z  siedzibą w  34-370 Rajcza, ul. Górska 1,</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NIP 553 25 11 956 , Regon 072182692      reprezentowaną przez</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Wójta Gminy Rajcza – Kazimierza Fujaka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przy kontrasygnacie Skarbnika Gminy  – Anny Oleś</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zwaną w dalszej treści umowy " Zamawiającym</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wybranym po przeprowadzeniu postępowania o udzielenie zamówienia publicznego Nr …………….. w trybie przetargu nieograniczonego, zgodnie z przepisami Ustawy z dnia 29 stycznia 2004 r. - Prawo zamówień publicznych ( Dz. U. z 20</w:t>
      </w:r>
      <w:r>
        <w:rPr>
          <w:rFonts w:ascii="Times New Roman" w:hAnsi="Times New Roman" w:cs="Times New Roman"/>
          <w:sz w:val="24"/>
          <w:szCs w:val="24"/>
        </w:rPr>
        <w:t>10 r., Nr 113, poz.759 ze zm.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PRZEDMIOT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1.Zamawiający, zleca a Wykonawca zobowiązuje się wykonać : </w:t>
      </w:r>
    </w:p>
    <w:p w:rsidR="00C63FEA" w:rsidRPr="00003107" w:rsidRDefault="00003107" w:rsidP="00003107">
      <w:pPr>
        <w:pStyle w:val="Tekstpodstawowy"/>
        <w:tabs>
          <w:tab w:val="left" w:pos="1260"/>
        </w:tabs>
        <w:rPr>
          <w:rFonts w:ascii="Times New Roman" w:hAnsi="Times New Roman" w:cs="Times New Roman"/>
          <w:b/>
        </w:rPr>
      </w:pPr>
      <w:r w:rsidRPr="00003107">
        <w:rPr>
          <w:rFonts w:ascii="Times New Roman" w:hAnsi="Times New Roman" w:cs="Times New Roman"/>
          <w:b/>
        </w:rPr>
        <w:t xml:space="preserve">Modernizacja Tras Spacerowych na Polsko – Słowackim Pograniczu w miejscowości Zwardoń  ‘’Od PTTK przez </w:t>
      </w:r>
      <w:proofErr w:type="spellStart"/>
      <w:r w:rsidRPr="00003107">
        <w:rPr>
          <w:rFonts w:ascii="Times New Roman" w:hAnsi="Times New Roman" w:cs="Times New Roman"/>
          <w:b/>
        </w:rPr>
        <w:t>Skalankę</w:t>
      </w:r>
      <w:proofErr w:type="spellEnd"/>
      <w:r w:rsidRPr="00003107">
        <w:rPr>
          <w:rFonts w:ascii="Times New Roman" w:hAnsi="Times New Roman" w:cs="Times New Roman"/>
          <w:b/>
        </w:rPr>
        <w:t xml:space="preserve"> do Boru’’ </w:t>
      </w:r>
    </w:p>
    <w:p w:rsidR="00003107" w:rsidRPr="00003107" w:rsidRDefault="00003107" w:rsidP="00003107">
      <w:pPr>
        <w:pStyle w:val="Tekstpodstawowy"/>
        <w:tabs>
          <w:tab w:val="left" w:pos="1260"/>
        </w:tabs>
        <w:rPr>
          <w:rFonts w:ascii="Times New Roman" w:hAnsi="Times New Roman" w:cs="Times New Roman"/>
          <w:b/>
          <w:sz w:val="28"/>
          <w:szCs w:val="28"/>
        </w:rPr>
      </w:pP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2.Roboty obejmują:</w:t>
      </w:r>
    </w:p>
    <w:p w:rsidR="000C743E" w:rsidRDefault="000C743E" w:rsidP="000C743E">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Dwóch rodzajów nawierzchni: z żelbetowych płyt typu IOMB oraz z nawierzchnią z kruszywa łamanego, które obejmują:</w:t>
      </w:r>
    </w:p>
    <w:p w:rsidR="000C743E" w:rsidRDefault="000C743E" w:rsidP="000C743E">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 Nawierzchnia z kruszywa łamanego: należy wymienić istniejącą podbudowę wykonując warstwę nowej podbudowy z kruszywa łamanego o grubości 30 cm, na której to należy wykonać nawierzchnię tłuczniową oraz na istniejącej konstrukcji jezdni (podniesienie niwelety jezdni o ok. 30 cm) wykonać dodatkową podbudowę z kruszywa łamanego stabilizowanego mechanicznie o gr. 20 cm.</w:t>
      </w:r>
    </w:p>
    <w:p w:rsidR="000C743E" w:rsidRDefault="000C743E" w:rsidP="000C743E">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Nawierzchnia z płyt IOMB: korytowanie i profilowanie istniejącej podbudowy do wymaganych rzędnych, wykonanie podbudowy z kruszywa łamanego stabilizowanego mechanicznie o gr. 10 cm, ułożenie dwóch rzędów płyt żelbetowych IOMB o rozmiarze 100x75x12,5 cm na podsypce piaskowej cementowej o gr. 5 cm oraz ułożenie dodatkowych płyt IOMB między rzędami z płyt ( w km 0+387, 0+406, 0+480,0+490,0+500 i 0+510),</w:t>
      </w:r>
    </w:p>
    <w:p w:rsidR="000C743E" w:rsidRDefault="000C743E" w:rsidP="000C743E">
      <w:pPr>
        <w:ind w:right="-261"/>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 Pobocza, zjazdy i skrzyżowania: pobocza zostaną wykonane o szerokości 0,20-0,30 m, uzupełnienie poboczy należy wykonać z kruszywa łamanego o gr. 10 cm. Nawierzchnie zjazdów należy utwardzić kruszywem łamanym stabilizowanym mechanicznie.  </w:t>
      </w:r>
    </w:p>
    <w:p w:rsidR="000C743E" w:rsidRPr="000C743E" w:rsidRDefault="000C743E" w:rsidP="000C743E">
      <w:pPr>
        <w:ind w:right="-261"/>
        <w:jc w:val="both"/>
        <w:rPr>
          <w:rFonts w:ascii="Times New Roman" w:hAnsi="Times New Roman" w:cs="Times New Roman"/>
          <w:color w:val="000000"/>
          <w:sz w:val="24"/>
          <w:szCs w:val="24"/>
        </w:rPr>
      </w:pPr>
      <w:r>
        <w:rPr>
          <w:rFonts w:ascii="Times New Roman" w:hAnsi="Times New Roman" w:cs="Times New Roman"/>
          <w:color w:val="000000"/>
          <w:sz w:val="24"/>
          <w:szCs w:val="24"/>
        </w:rPr>
        <w:t>- Odwodnienie: zostanie wykonane poprzez ukształtowanie spadków jezdni, jednocześnie dostosowując je do istniejących pochyleń podłużnych i poprzecznych nawierzchni. Należy również oczyścić i profilować dno i skarpy istniejącego rowu odwadniającego przydrożnego. Łączna długość oczyszczenia i profilowania rowu wyniesie 325 m.</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 ramach umowy Wykonawca zobowiązuje się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wykonać zadanie inwestycyjne wymienione w ust. 1 zwane dalej: „Przedmiotem Umowy”, zgodnie z uproszczoną dokumentacją techniczną (projektem uproszczonym), Specyfikacją Techniczną Wykonania i Odbioru Robót, przedłożoną ofertą wraz z kosztorysem ofertowym,  obowiązującymi przepisami prawa, normami i warunkami technicznymi oraz zasadami wiedzy technicznej,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usunąć wszelkie wady w okresie umownej odpowiedzialności za wady oraz w okresie rękojmi za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stosować materiały i wyroby budowlane dopuszczone do obrotu i powszechnego stosowania w budownictwie oraz do przekazania na każde żądanie Zamawiającego certyfikatów zgodności z Polską Normą lub innych dokumentów zgodnoś</w:t>
      </w:r>
      <w:r>
        <w:rPr>
          <w:rFonts w:ascii="Times New Roman" w:hAnsi="Times New Roman" w:cs="Times New Roman"/>
          <w:sz w:val="24"/>
          <w:szCs w:val="24"/>
        </w:rPr>
        <w:t>ci użytych materiałów, wyrobów.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P</w:t>
      </w:r>
      <w:r>
        <w:rPr>
          <w:rFonts w:ascii="Times New Roman" w:hAnsi="Times New Roman" w:cs="Times New Roman"/>
          <w:b/>
          <w:sz w:val="24"/>
          <w:szCs w:val="24"/>
        </w:rPr>
        <w:t>ODWYKONAWCY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Wykonawca za zgodą zamawiającego wyrażoną na piśmie ma prawo powierzyć wskazany zakres robót do wykonania podwykonawcom.</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3</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TERMINY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Termin przekazania placu budowy, dokumentacji technicznej i rozpoczęcia realizacji Przedmiotu Umowy wynosi do 7 dni od daty zawarcia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2. Termin zakończenia realizacji Przedmiotu Umowy ustala się  do dnia  </w:t>
      </w:r>
      <w:r w:rsidR="00165361" w:rsidRPr="00165361">
        <w:rPr>
          <w:rFonts w:ascii="Times New Roman" w:hAnsi="Times New Roman" w:cs="Times New Roman"/>
          <w:b/>
          <w:sz w:val="24"/>
          <w:szCs w:val="24"/>
        </w:rPr>
        <w:t>29</w:t>
      </w:r>
      <w:r w:rsidR="0066790B">
        <w:rPr>
          <w:rFonts w:ascii="Times New Roman" w:hAnsi="Times New Roman" w:cs="Times New Roman"/>
          <w:b/>
          <w:sz w:val="24"/>
          <w:szCs w:val="24"/>
        </w:rPr>
        <w:t xml:space="preserve"> </w:t>
      </w:r>
      <w:r w:rsidR="00165361">
        <w:rPr>
          <w:rFonts w:ascii="Times New Roman" w:hAnsi="Times New Roman" w:cs="Times New Roman"/>
          <w:b/>
          <w:sz w:val="24"/>
          <w:szCs w:val="24"/>
        </w:rPr>
        <w:t>czerw</w:t>
      </w:r>
      <w:r w:rsidR="0066790B">
        <w:rPr>
          <w:rFonts w:ascii="Times New Roman" w:hAnsi="Times New Roman" w:cs="Times New Roman"/>
          <w:b/>
          <w:sz w:val="24"/>
          <w:szCs w:val="24"/>
        </w:rPr>
        <w:t>ca</w:t>
      </w:r>
      <w:r w:rsidRPr="003B54C5">
        <w:rPr>
          <w:rFonts w:ascii="Times New Roman" w:hAnsi="Times New Roman" w:cs="Times New Roman"/>
          <w:sz w:val="24"/>
          <w:szCs w:val="24"/>
        </w:rPr>
        <w:t xml:space="preserve"> </w:t>
      </w:r>
      <w:r w:rsidRPr="0066790B">
        <w:rPr>
          <w:rFonts w:ascii="Times New Roman" w:hAnsi="Times New Roman" w:cs="Times New Roman"/>
          <w:b/>
          <w:sz w:val="24"/>
          <w:szCs w:val="24"/>
        </w:rPr>
        <w:t>2013 r.</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 termin zakończenia przedmiotu umowy strony uznają dzień, w którym Wykonawca zakończy roboty i uzyska pisemne potwierdzenie tego faktu przez Inspektora Nadzoru reprezentującego  Zamawiające</w:t>
      </w:r>
      <w:r>
        <w:rPr>
          <w:rFonts w:ascii="Times New Roman" w:hAnsi="Times New Roman" w:cs="Times New Roman"/>
          <w:sz w:val="24"/>
          <w:szCs w:val="24"/>
        </w:rPr>
        <w:t>go (zapisy w Dzienniku Budowy).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4</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zagospodarować plac budowy, w tym w szczególności: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wykonać  ogrodzenie placu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wykonać odpowiednie drogi wewnętrzne,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c) wykonać stanowiska do mycia kół samochodów opuszczających plac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 ustawić niezbędne elementy kontenerowego zaplecza socjalno-bytowego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e) całodobowo zabezpieczyć i nadzorować oraz utrzymywać porządek na terenie budowy i terenach przyległych do momentu przekazania obiektu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zapewnić pełną ochronę przeciwpożarową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zainstalować wszelkie urządzenia techniczne, np. dźwigi budowlane, wciągarki w sposób nie powodujący przeciążeń konstrukcji wznoszonej budowli i używać je zgodnie  z przeznaczeniem oraz zasadami BHP,</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zapewnić niezbędne do prowadzenia budowy drogi tymczasowe i usunąć je przed przekazaniem budowy Zamawiającemu,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wykonywać wszelkie niezbędne roboty zabezpieczające i tymczasowe w rejonie  i w bezpośrednim sąsiedztwie prowadzonych robót budowlanych,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8) spełnić wszelkie zobowiązania wobec osób trzecich powstałe w związku  z wykorzystaniem na cele budowlane publicznych lub prywatnych dróg, nieruchomości lub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10) sporządzić i przestrzegać plan bezpieczeństwa i ochrony zdrowia,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11) wykonywać wszelkie prace związane z instalacją i utrzymaniem oraz demontażem i transportem całego wyposażenia budowy (wraz z ogrodzeniem),</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12) przeprowadzić konieczne próby i rozruchy urządzeń technicznych oraz przeszkolić personel  Zamawiającego i przyszłych osób korzystających z tych urządzeń odnośnie ich obsługi,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15) na wniosek Zamawiającego lub gdy wynika to ze stosownych przepisów wykonać na własny koszt normowe testy materiałów w celu sprawdzenia zgodności ich </w:t>
      </w:r>
      <w:proofErr w:type="spellStart"/>
      <w:r w:rsidRPr="003B54C5">
        <w:rPr>
          <w:rFonts w:ascii="Times New Roman" w:hAnsi="Times New Roman" w:cs="Times New Roman"/>
          <w:sz w:val="24"/>
          <w:szCs w:val="24"/>
        </w:rPr>
        <w:t>własnośći</w:t>
      </w:r>
      <w:proofErr w:type="spellEnd"/>
      <w:r w:rsidRPr="003B54C5">
        <w:rPr>
          <w:rFonts w:ascii="Times New Roman" w:hAnsi="Times New Roman" w:cs="Times New Roman"/>
          <w:sz w:val="24"/>
          <w:szCs w:val="24"/>
        </w:rPr>
        <w:t xml:space="preserve"> i jakości z normami i Specyfikacją Techniczną Wykonania i Odbioru Robót, wyniki testów stanowić będą integralną część dziennika budowy i mogą stanowić podstawę do usunięcia wadliwych materiałów i wymiany elementów budowlanych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18) na terenie budowy rozmieścić wymagany przepisami sprzęt p. </w:t>
      </w:r>
      <w:proofErr w:type="spellStart"/>
      <w:r w:rsidRPr="003B54C5">
        <w:rPr>
          <w:rFonts w:ascii="Times New Roman" w:hAnsi="Times New Roman" w:cs="Times New Roman"/>
          <w:sz w:val="24"/>
          <w:szCs w:val="24"/>
        </w:rPr>
        <w:t>poż</w:t>
      </w:r>
      <w:proofErr w:type="spellEnd"/>
      <w:r w:rsidRPr="003B54C5">
        <w:rPr>
          <w:rFonts w:ascii="Times New Roman" w:hAnsi="Times New Roman" w:cs="Times New Roman"/>
          <w:sz w:val="24"/>
          <w:szCs w:val="24"/>
        </w:rPr>
        <w:t>.: Wykonawca powinien wykazać się dbałością w zakresie zapewnienia bezpieczeństwa w zakresie ochrony przeciwpożarowej,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19) ponosić pełną odpowiedzialność za przestrzeganie w trakcie realizacji inwestycji wymogów dotyczących ochrony środowiska, w tym w szczególności związanych z  usuwaniem odpadów,</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20) wszystkie roboty i dostawy objęte Przedmiotem Umowy wykonać przy pomocy dostarczonych przez siebie materiałów i urządzeń.</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21)drogi wewnętrzne, plac i inna infrastruktura oświatowa zniszczona lub uszkodzona w wyniku prowadzonych robót budowlanych zostanie dotworzona na koszt Wykonawcy.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5</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OBOWIĄZKI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Do obowiązków Zamawiającego należy: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Protokolarne przekazanie placu budowy i dokumentacji technicznej w terminie do 7 dni roboczych od dnia podpisania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Zapewnienie nadzoru inwestorskiego (we wszystkich branżach).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3.Wskazanie Wykonawcy miejsca na zaplecze techniczno-socjalno-magazynowe budowy  w obrębie obiektu.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Wskazanie miejsca poboru energii elektrycznej i wody (odpłatnie).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Dokonanie odbioru elementów robót ulegających zakryciu w terminie 3 dni od daty ich zgłoszenia przez Wykonawcę zapisem w Dzienniku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Dokonanie odbioru końcowego robót zgodnie z warunkami zawartymi w niniejszej</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Zapłacić umówione wynagrodzenie.</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6</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lastRenderedPageBreak/>
        <w:t>OSOBY ODPOWIEDZIALNE ZA REALIZACJĘ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ustanowi Kierownika budowy w osobie ………………………zgodnie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z wymaganiami ustawy Prawo budowlane.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Przedstawicielem Zamawiającego będzie  Łukasz </w:t>
      </w:r>
      <w:proofErr w:type="spellStart"/>
      <w:r w:rsidRPr="003B54C5">
        <w:rPr>
          <w:rFonts w:ascii="Times New Roman" w:hAnsi="Times New Roman" w:cs="Times New Roman"/>
          <w:sz w:val="24"/>
          <w:szCs w:val="24"/>
        </w:rPr>
        <w:t>Derus</w:t>
      </w:r>
      <w:proofErr w:type="spellEnd"/>
      <w:r w:rsidRPr="003B54C5">
        <w:rPr>
          <w:rFonts w:ascii="Times New Roman" w:hAnsi="Times New Roman" w:cs="Times New Roman"/>
          <w:sz w:val="24"/>
          <w:szCs w:val="24"/>
        </w:rPr>
        <w:t xml:space="preserve"> - Referat Budownictwa, Gospodarki Komunalnej i Rolnictwa, Kierownik Referatu, tel. kontaktowy nr  ……………………….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Inspektorem Nadzoru ze strony Zamawiającego bę</w:t>
      </w:r>
      <w:r w:rsidR="00C63FEA">
        <w:rPr>
          <w:rFonts w:ascii="Times New Roman" w:hAnsi="Times New Roman" w:cs="Times New Roman"/>
          <w:sz w:val="24"/>
          <w:szCs w:val="24"/>
        </w:rPr>
        <w:t>dzie ………………..,    tel. nr ……….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7</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WYNAGRODZENIE</w:t>
      </w: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Strony ustalają, że zgodnie z warunkami przetargu obowiązującą formą wynagrodzenia za wykonane roboty będzie wynagrodzenie………………….. w kwocie zgodnej ze złożoną ofertą  ………………….zł  netto plus należny podatek VAT 23 % tj. łącznie ……………..zł  bru</w:t>
      </w:r>
      <w:r>
        <w:rPr>
          <w:rFonts w:ascii="Times New Roman" w:hAnsi="Times New Roman" w:cs="Times New Roman"/>
          <w:sz w:val="24"/>
          <w:szCs w:val="24"/>
        </w:rPr>
        <w:t>tto (słownie: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Wynagrodzenie  za przedmiot umowy obejmuje wszystkie koszty związane  z wykonaniem i odbiorem przedmiotu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4.Zamawiający dokona zapłaty wynagrodzenia na rzecz Wykonawcy na podstawie faktury końcowej  (wystawionej przez Wykonawcę) w ciągu 30 dni licząc od dostarczenia faktury Zamawiającemu, a po dokonaniu przez Zamawiającego odbio</w:t>
      </w:r>
      <w:r>
        <w:rPr>
          <w:rFonts w:ascii="Times New Roman" w:hAnsi="Times New Roman" w:cs="Times New Roman"/>
          <w:sz w:val="24"/>
          <w:szCs w:val="24"/>
        </w:rPr>
        <w:t xml:space="preserve">ru końcowego przedmiotu umowy.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5.Zamawiający dokona zapłaty faktury końcowej na podstawie bezusterkowego protokołu odbioru całego przedmiotu umowy w ciągu 30 dni licząc od dostarczenia faktury Zamawiającemu.</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t>
      </w:r>
      <w:r w:rsidRPr="003B54C5">
        <w:rPr>
          <w:rFonts w:ascii="Times New Roman" w:hAnsi="Times New Roman" w:cs="Times New Roman"/>
          <w:sz w:val="24"/>
          <w:szCs w:val="24"/>
        </w:rPr>
        <w:lastRenderedPageBreak/>
        <w:t>woli podwykonawców, że zwalniają w całości Zamawiającego z solidarnej odpowiedzialności za zapłatę należnego im wynagrodzenia od Wykonawcy, o której mowa w art. 647¹ § 5 Kodeksu cywilnego.</w:t>
      </w:r>
      <w:r w:rsidR="00C63FEA">
        <w:rPr>
          <w:rFonts w:ascii="Times New Roman" w:hAnsi="Times New Roman" w:cs="Times New Roman"/>
          <w:sz w:val="24"/>
          <w:szCs w:val="24"/>
        </w:rPr>
        <w:t xml:space="preserve">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8</w:t>
      </w:r>
    </w:p>
    <w:p w:rsidR="003B54C5" w:rsidRPr="003B54C5" w:rsidRDefault="003B54C5" w:rsidP="003B54C5">
      <w:pPr>
        <w:jc w:val="center"/>
        <w:rPr>
          <w:rFonts w:ascii="Times New Roman" w:hAnsi="Times New Roman" w:cs="Times New Roman"/>
          <w:b/>
          <w:sz w:val="24"/>
          <w:szCs w:val="24"/>
        </w:rPr>
      </w:pPr>
      <w:r>
        <w:rPr>
          <w:rFonts w:ascii="Times New Roman" w:hAnsi="Times New Roman" w:cs="Times New Roman"/>
          <w:b/>
          <w:sz w:val="24"/>
          <w:szCs w:val="24"/>
        </w:rPr>
        <w:t>ODBI</w:t>
      </w:r>
      <w:r w:rsidR="00C63FEA">
        <w:rPr>
          <w:rFonts w:ascii="Times New Roman" w:hAnsi="Times New Roman" w:cs="Times New Roman"/>
          <w:b/>
          <w:sz w:val="24"/>
          <w:szCs w:val="24"/>
        </w:rPr>
        <w:t>Ó</w:t>
      </w:r>
      <w:r>
        <w:rPr>
          <w:rFonts w:ascii="Times New Roman" w:hAnsi="Times New Roman" w:cs="Times New Roman"/>
          <w:b/>
          <w:sz w:val="24"/>
          <w:szCs w:val="24"/>
        </w:rPr>
        <w:t>R KOŃCOWY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Zamawiający w terminie 7 dni od dnia zgłoszenia powoła Komisję Odbioru Końcowego Robót i rozpocznie odbiór. Odbiór nastąpi nie później niż w 10-tym dniu roboczym od daty rozpoczęcia 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 czynności odbioru końcowego robót zostanie spisany Protokół Odbioru Końcowego.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Jeżeli w toku czynności odbioru końcowego zostaną stwierdzone wady lub usterki, Zamawiającemu przysługują następujące uprawnienia: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w:t>
      </w:r>
      <w:r w:rsidRPr="003B54C5">
        <w:rPr>
          <w:rFonts w:ascii="Times New Roman" w:hAnsi="Times New Roman" w:cs="Times New Roman"/>
          <w:sz w:val="24"/>
          <w:szCs w:val="24"/>
        </w:rPr>
        <w:tab/>
        <w:t>jeżeli wady bądź usterki nadają się do usunięcia - Zamawiający odmawia odbioru   i wyznacza 14 dniowy termin na usunięcie wad lub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w:t>
      </w:r>
      <w:r w:rsidRPr="003B54C5">
        <w:rPr>
          <w:rFonts w:ascii="Times New Roman" w:hAnsi="Times New Roman" w:cs="Times New Roman"/>
          <w:sz w:val="24"/>
          <w:szCs w:val="24"/>
        </w:rPr>
        <w:tab/>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w:t>
      </w:r>
      <w:r w:rsidRPr="003B54C5">
        <w:rPr>
          <w:rFonts w:ascii="Times New Roman" w:hAnsi="Times New Roman" w:cs="Times New Roman"/>
          <w:sz w:val="24"/>
          <w:szCs w:val="24"/>
        </w:rPr>
        <w:tab/>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9</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ZABEZPIECZENIE NALEŻYTEGO WYKONANIA UMOWY</w:t>
      </w: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Tytułem zabezpieczenia należytego wykonania umowy Wykonawca wniósł na rzecz Zamawiającego zabezpieczenie w wysokości………………… zł </w:t>
      </w:r>
      <w:r w:rsidRPr="003B54C5">
        <w:rPr>
          <w:rFonts w:ascii="Times New Roman" w:hAnsi="Times New Roman" w:cs="Times New Roman"/>
          <w:b/>
          <w:sz w:val="24"/>
          <w:szCs w:val="24"/>
        </w:rPr>
        <w:t>brutto</w:t>
      </w:r>
      <w:r w:rsidRPr="003B54C5">
        <w:rPr>
          <w:rFonts w:ascii="Times New Roman" w:hAnsi="Times New Roman" w:cs="Times New Roman"/>
          <w:sz w:val="24"/>
          <w:szCs w:val="24"/>
        </w:rPr>
        <w:t xml:space="preserve"> (tj. 10 % ceny całkowitej podanej w ofercie Wykonawcy), w formie: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Zwrot zabezpieczenia należytego wykonania umowy określony w ust. 1, w przypadku jego niewykorzystania w celu zaspokojenia roszczeń Zamawiającego, zostanie dokonany w sposób następujący: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70% wartości wniesionego zabezpieczenia zostanie zwolnione przez Zamawiającego w ciągu 60 dni od dnia przekazania przez Wykonawcę robót budowlanych i ich przyjęcia przez Zamawiającego jako należycie wykonanych, tj. bez usterek,</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30% wartości wniesionego zabezpieczenia zostanie zwolnione w terminie 30 dni po upływie okresu rękojmi za wady i gwarancji.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3. Koszt ustanowienia i zwolnienia zabezpieczenia należytego wykonania Umowy obciąża Wykonawcę.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10</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Odstąpienie od umowy przez Zamawiającego może nastąpić jeżeli Wykonawca: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3) jest w zwłoce w wykonaniu przedmiotu umowy przekraczającej okres 14 dni – oświadczenie o odstąpieniu może wówczas być złożone niezwłocznie od upływu wskazanego okresu.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Odstąpienie od umowy wymaga formy pisemnej pod rygorem nieważności.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W przypadku odstąpienia od  Umowy Strony zobowiązują się do następujących czynności: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sporządzenia protokołu z inwentaryzacji wykonanych robót na dzień odstąpienia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zabezpieczenia przerwanych robót na koszt strony, która ponosi odpowiedzialność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sporządzenia wykazu materiałów i urządzeń, których nie można wykorzystać do realizacji innych robót za które zapłaci strona odpowiedzialna za odstąpienie od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 Zamawiający zobowiązany jest do zapłacenia wynagrodzenia za wykonane roboty, chyba że wynagrodzenie to podlega potrąceniu z karami umownymi naliczonymi na podstawie niniejszej umowy.</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11</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KARY UMOWNE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Wykonawca zapłaci Zamawiającemu kary umowne za: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 zwłokę w wykonaniu przedmiotu umowy w wysokości 0.5 % wynagrodzenia umownego brutto  za każdy dzień zwłoki,</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b) zwłokę w usunięciu wad stwierdzonych przy odbiorze lub w okresie gwarancji w wysokości 0.5 % wartości wadliwie wykonanego przedmiotu umowy za każdy dzień zwłoki liczony od terminu usunięcia wad,</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W przypadku odstąpienia od umowy przez Zamawiającego z przyczyn wskazanych w  § 11 ust. 1, Wykonawca zapłaci karę umowną w wysokości  30% ceny ofertowej brutto i pokryje zwrot kosztów kontynuowanej budowy będący wynikiem różnicy miedzy kosztorysem brutto </w:t>
      </w:r>
      <w:r w:rsidRPr="003B54C5">
        <w:rPr>
          <w:rFonts w:ascii="Times New Roman" w:hAnsi="Times New Roman" w:cs="Times New Roman"/>
          <w:sz w:val="24"/>
          <w:szCs w:val="24"/>
        </w:rPr>
        <w:lastRenderedPageBreak/>
        <w:t>na roboty niewykonane a kosztorysem ofertowym brutto tych robót przedstawionym przez nowego Wykonawcę.</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Zamawiający zastrzega sobie prawo potrącenia kar z wynagrodzenia Wykonawcy lub zabezpieczenie należytego wykonania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12</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GWARANCJA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1. Wykonawca udzieli 36 miesięcy gwarancji na wykonane roboty.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2. Termin gwarancji liczony jest od dnia następnego po podpisaniu bez zastrzeżeń Protokołu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Odbioru.</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W każdym roku obowiązywania gwarancji oraz przed jej upływem, w terminie ustalonym przez Zamawiającego będą wykonywane przeglądy gwarancyjne.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5. Zgłoszenie wady może nastąpić faksem, pisemnie, telefonicznie, osobiście albo pocztą elektroniczną.</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6. Wykonawca udziela Zamawiającemu rękojmi na okres 3 lat, licząc od dnia kiedy rzecz inwestorowi została wydana.</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7. Wykonawca zapewni w okresie trwania gwarancji bezpłatny serwis gwarancyjny o czasie reakcji nie dłuższym niż 48 godzin od momentu zgłoszenia, o którym mowa w ust. 5.</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8. Usunięcie wad nastąpi w ciągu do 7 dni od momentu  zgłoszenia o którym mowa w ust. 5, pod warunkiem, że niezbędne części są dostępne, lub w innym terminie obustronnie uzgodnionym z Zamawiający – w formie pisemnej. </w:t>
      </w:r>
    </w:p>
    <w:p w:rsidR="003B54C5" w:rsidRPr="003B54C5" w:rsidRDefault="003B54C5" w:rsidP="003B54C5">
      <w:pPr>
        <w:jc w:val="center"/>
        <w:rPr>
          <w:rFonts w:ascii="Times New Roman" w:hAnsi="Times New Roman" w:cs="Times New Roman"/>
          <w:b/>
          <w:sz w:val="24"/>
          <w:szCs w:val="24"/>
        </w:rPr>
      </w:pPr>
      <w:r w:rsidRPr="003B54C5">
        <w:rPr>
          <w:rFonts w:ascii="Times New Roman" w:hAnsi="Times New Roman" w:cs="Times New Roman"/>
          <w:b/>
          <w:sz w:val="24"/>
          <w:szCs w:val="24"/>
        </w:rPr>
        <w:t>§ 13</w:t>
      </w:r>
    </w:p>
    <w:p w:rsidR="003B54C5" w:rsidRPr="00C63FEA" w:rsidRDefault="003B54C5" w:rsidP="00C63FEA">
      <w:pPr>
        <w:jc w:val="center"/>
        <w:rPr>
          <w:rFonts w:ascii="Times New Roman" w:hAnsi="Times New Roman" w:cs="Times New Roman"/>
          <w:b/>
          <w:sz w:val="24"/>
          <w:szCs w:val="24"/>
        </w:rPr>
      </w:pPr>
      <w:r w:rsidRPr="003B54C5">
        <w:rPr>
          <w:rFonts w:ascii="Times New Roman" w:hAnsi="Times New Roman" w:cs="Times New Roman"/>
          <w:b/>
          <w:sz w:val="24"/>
          <w:szCs w:val="24"/>
        </w:rPr>
        <w:t>ZMIANA UMOWY</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 xml:space="preserve">1. Zmiany postanowień niniejszej umowy mogą nastąpić za zgodą obu stron wyrażoną na piśmie   pod rygorem nieważności  w  następujących przypadkach: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a) uzasadnionej zmiany terminu wykonania przedmiotu zamówienia,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b) zwiększenia lub zmniejszenia robót,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c) zawieszenia robót,</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d) siły wyższej,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e) przekształcenia podmiotowego Wykonawcy;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f) zmiany członków  personelu kluczowego Wykonawcy w przypadku wystąpienia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nieprzewidzianych okoliczności takich jak: śmierć osoby, rezygnacja / odejście z </w:t>
      </w:r>
      <w:r>
        <w:rPr>
          <w:rFonts w:ascii="Times New Roman" w:hAnsi="Times New Roman" w:cs="Times New Roman"/>
          <w:sz w:val="24"/>
          <w:szCs w:val="24"/>
        </w:rPr>
        <w:t xml:space="preserve">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pracy lub innych uniemożliwiających należyte wykonywanie obowiązków zgodnie z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umową lub obowiązującym prawem. W takim jednak przypadku każda nowa osoba </w:t>
      </w:r>
    </w:p>
    <w:p w:rsid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musi spełniać warunki określone przez Zamawiającego na etapie wyboru oferty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 xml:space="preserve">postępowaniu przetargowym; </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g) miejscowej zmiany technologii prowadzenia robót w sytuacji wystąpienia </w:t>
      </w:r>
      <w:r>
        <w:rPr>
          <w:rFonts w:ascii="Times New Roman" w:hAnsi="Times New Roman" w:cs="Times New Roman"/>
          <w:sz w:val="24"/>
          <w:szCs w:val="24"/>
        </w:rPr>
        <w:t xml:space="preserve">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nieprzewidzianych trudnych warunków.</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h) zmiany warunków atmosferycznych uniemożliwiających wykonywanie prac w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określonych terminach,</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i) ustawowej zmiany stawki VAT.</w:t>
      </w:r>
    </w:p>
    <w:p w:rsid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ab/>
        <w:t xml:space="preserve">j) pojawienia się obiektywnych okoliczności, których na etapie podpisywania umowy </w:t>
      </w:r>
    </w:p>
    <w:p w:rsidR="003B54C5" w:rsidRPr="003B54C5" w:rsidRDefault="003B54C5" w:rsidP="003B54C5">
      <w:pPr>
        <w:rPr>
          <w:rFonts w:ascii="Times New Roman" w:hAnsi="Times New Roman" w:cs="Times New Roman"/>
          <w:sz w:val="24"/>
          <w:szCs w:val="24"/>
        </w:rPr>
      </w:pPr>
      <w:r>
        <w:rPr>
          <w:rFonts w:ascii="Times New Roman" w:hAnsi="Times New Roman" w:cs="Times New Roman"/>
          <w:sz w:val="24"/>
          <w:szCs w:val="24"/>
        </w:rPr>
        <w:t xml:space="preserve">               </w:t>
      </w:r>
      <w:r w:rsidRPr="003B54C5">
        <w:rPr>
          <w:rFonts w:ascii="Times New Roman" w:hAnsi="Times New Roman" w:cs="Times New Roman"/>
          <w:sz w:val="24"/>
          <w:szCs w:val="24"/>
        </w:rPr>
        <w:t>nie można było przewidzieć.</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2. Zmiany zawartej umowy wymagają pisemnego uzasadnienia sporządzonego przez komisję powołaną przez Zamawiającego, w skład której wejdzie inspektor nadzoru i przedstawiciel Wykonawcy, zatwierdzonego przez  Zamawiającego. </w:t>
      </w:r>
    </w:p>
    <w:p w:rsidR="003B54C5" w:rsidRPr="00AF46FA" w:rsidRDefault="00AF46FA" w:rsidP="00AF46FA">
      <w:pPr>
        <w:jc w:val="center"/>
        <w:rPr>
          <w:rFonts w:ascii="Times New Roman" w:hAnsi="Times New Roman" w:cs="Times New Roman"/>
          <w:b/>
          <w:sz w:val="24"/>
          <w:szCs w:val="24"/>
        </w:rPr>
      </w:pPr>
      <w:r w:rsidRPr="00AF46FA">
        <w:rPr>
          <w:rFonts w:ascii="Times New Roman" w:hAnsi="Times New Roman" w:cs="Times New Roman"/>
          <w:b/>
          <w:sz w:val="24"/>
          <w:szCs w:val="24"/>
        </w:rPr>
        <w:t>§ 14</w:t>
      </w:r>
    </w:p>
    <w:p w:rsidR="003B54C5" w:rsidRPr="00C63FEA" w:rsidRDefault="003B54C5" w:rsidP="00C63FEA">
      <w:pPr>
        <w:jc w:val="center"/>
        <w:rPr>
          <w:rFonts w:ascii="Times New Roman" w:hAnsi="Times New Roman" w:cs="Times New Roman"/>
          <w:b/>
          <w:sz w:val="24"/>
          <w:szCs w:val="24"/>
        </w:rPr>
      </w:pPr>
      <w:r w:rsidRPr="00AF46FA">
        <w:rPr>
          <w:rFonts w:ascii="Times New Roman" w:hAnsi="Times New Roman" w:cs="Times New Roman"/>
          <w:b/>
          <w:sz w:val="24"/>
          <w:szCs w:val="24"/>
        </w:rPr>
        <w:t>POSTANOWIENIA KOŃCOWE</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1. Umowa niniejsza zawarta została na podstawie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lastRenderedPageBreak/>
        <w:t>2. W sprawach nieuregulowanych niniejszą umową zastosowanie mają przepisy kodeksu cywilnego, Prawa zamówień publicznych i inne powszechnie obowiązujące przepisy prawa polskiego.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3. Ewentualne spory rozpoznawane będą przez sąd miejscowo właściwy dla siedziby Zamawiającego.</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4. Umowę niniejszą sporządzono w 3 egzemplarzach, 2 dla Zamawiającego, 1 dla Wykonawcy. </w:t>
      </w: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 xml:space="preserve">Załącznikami do umowy jest: </w:t>
      </w:r>
      <w:r w:rsidR="003B5AC0">
        <w:rPr>
          <w:rFonts w:ascii="Times New Roman" w:hAnsi="Times New Roman" w:cs="Times New Roman"/>
          <w:sz w:val="24"/>
          <w:szCs w:val="24"/>
        </w:rPr>
        <w:t>P</w:t>
      </w:r>
      <w:r w:rsidRPr="003B54C5">
        <w:rPr>
          <w:rFonts w:ascii="Times New Roman" w:hAnsi="Times New Roman" w:cs="Times New Roman"/>
          <w:sz w:val="24"/>
          <w:szCs w:val="24"/>
        </w:rPr>
        <w:t>rojekt</w:t>
      </w:r>
      <w:r w:rsidR="003B5AC0">
        <w:rPr>
          <w:rFonts w:ascii="Times New Roman" w:hAnsi="Times New Roman" w:cs="Times New Roman"/>
          <w:sz w:val="24"/>
          <w:szCs w:val="24"/>
        </w:rPr>
        <w:t xml:space="preserve"> uproszczony</w:t>
      </w:r>
      <w:r w:rsidRPr="003B54C5">
        <w:rPr>
          <w:rFonts w:ascii="Times New Roman" w:hAnsi="Times New Roman" w:cs="Times New Roman"/>
          <w:sz w:val="24"/>
          <w:szCs w:val="24"/>
        </w:rPr>
        <w:t>, Oferta Wykonawcy, Specyfikacja Techniczna wykonania i odbioru robót.</w:t>
      </w:r>
    </w:p>
    <w:p w:rsidR="003B54C5" w:rsidRPr="003B54C5" w:rsidRDefault="00AF46FA" w:rsidP="003B54C5">
      <w:pPr>
        <w:rPr>
          <w:rFonts w:ascii="Times New Roman" w:hAnsi="Times New Roman" w:cs="Times New Roman"/>
          <w:sz w:val="24"/>
          <w:szCs w:val="24"/>
        </w:rPr>
      </w:pPr>
      <w:r>
        <w:rPr>
          <w:rFonts w:ascii="Times New Roman" w:hAnsi="Times New Roman" w:cs="Times New Roman"/>
          <w:sz w:val="24"/>
          <w:szCs w:val="24"/>
        </w:rPr>
        <w:t xml:space="preserve">                </w:t>
      </w:r>
      <w:r w:rsidR="003B54C5" w:rsidRPr="003B54C5">
        <w:rPr>
          <w:rFonts w:ascii="Times New Roman" w:hAnsi="Times New Roman" w:cs="Times New Roman"/>
          <w:sz w:val="24"/>
          <w:szCs w:val="24"/>
        </w:rPr>
        <w:t>ZAMAWIAJĄCY                                                       WYKONAWCA</w:t>
      </w: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p>
    <w:p w:rsidR="003B54C5" w:rsidRPr="003B54C5" w:rsidRDefault="003B54C5" w:rsidP="003B54C5">
      <w:pPr>
        <w:rPr>
          <w:rFonts w:ascii="Times New Roman" w:hAnsi="Times New Roman" w:cs="Times New Roman"/>
          <w:sz w:val="24"/>
          <w:szCs w:val="24"/>
        </w:rPr>
      </w:pPr>
      <w:r w:rsidRPr="003B54C5">
        <w:rPr>
          <w:rFonts w:ascii="Times New Roman" w:hAnsi="Times New Roman" w:cs="Times New Roman"/>
          <w:sz w:val="24"/>
          <w:szCs w:val="24"/>
        </w:rPr>
        <w:t>Kontrasygnata Skarbnika</w:t>
      </w:r>
    </w:p>
    <w:p w:rsidR="00B110B1" w:rsidRPr="003B54C5" w:rsidRDefault="00B110B1" w:rsidP="007239CF">
      <w:pPr>
        <w:rPr>
          <w:rFonts w:ascii="Times New Roman" w:hAnsi="Times New Roman" w:cs="Times New Roman"/>
          <w:sz w:val="24"/>
          <w:szCs w:val="24"/>
        </w:rPr>
      </w:pPr>
    </w:p>
    <w:p w:rsidR="00F708EB" w:rsidRPr="003B54C5" w:rsidRDefault="00F708EB" w:rsidP="007239CF">
      <w:pPr>
        <w:rPr>
          <w:rFonts w:ascii="Times New Roman" w:hAnsi="Times New Roman" w:cs="Times New Roman"/>
          <w:sz w:val="24"/>
          <w:szCs w:val="24"/>
        </w:rPr>
      </w:pPr>
    </w:p>
    <w:sectPr w:rsidR="00F708EB" w:rsidRPr="003B54C5"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67" w:rsidRDefault="00CA1B6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A1B67" w:rsidRDefault="00CA1B6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67" w:rsidRDefault="00CA1B6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A1B67" w:rsidRDefault="00CA1B6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w:drawing>
        <wp:anchor distT="0" distB="0" distL="114300" distR="114300" simplePos="0" relativeHeight="251657216" behindDoc="0" locked="0" layoutInCell="1" allowOverlap="1" wp14:anchorId="11C221F3" wp14:editId="5F9D1E46">
          <wp:simplePos x="0" y="0"/>
          <wp:positionH relativeFrom="margin">
            <wp:posOffset>-228600</wp:posOffset>
          </wp:positionH>
          <wp:positionV relativeFrom="margin">
            <wp:posOffset>-1323975</wp:posOffset>
          </wp:positionV>
          <wp:extent cx="585470" cy="685800"/>
          <wp:effectExtent l="0" t="0" r="5080" b="0"/>
          <wp:wrapSquare wrapText="bothSides"/>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6192" behindDoc="0" locked="0" layoutInCell="1" allowOverlap="1" wp14:anchorId="299F49B5" wp14:editId="5EDB7C45">
          <wp:simplePos x="0" y="0"/>
          <wp:positionH relativeFrom="margin">
            <wp:posOffset>531495</wp:posOffset>
          </wp:positionH>
          <wp:positionV relativeFrom="margin">
            <wp:posOffset>-1289050</wp:posOffset>
          </wp:positionV>
          <wp:extent cx="744855" cy="660400"/>
          <wp:effectExtent l="0" t="0" r="0" b="6350"/>
          <wp:wrapSquare wrapText="bothSides"/>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660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1" allowOverlap="1" wp14:anchorId="253B42E7" wp14:editId="6D82579B">
          <wp:simplePos x="0" y="0"/>
          <wp:positionH relativeFrom="margin">
            <wp:posOffset>5453380</wp:posOffset>
          </wp:positionH>
          <wp:positionV relativeFrom="margin">
            <wp:posOffset>-1314450</wp:posOffset>
          </wp:positionV>
          <wp:extent cx="541655" cy="628650"/>
          <wp:effectExtent l="0" t="0" r="0" b="0"/>
          <wp:wrapSquare wrapText="bothSides"/>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655"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168" behindDoc="0" locked="0" layoutInCell="1" allowOverlap="1" wp14:anchorId="3C67BE49" wp14:editId="72FBBC6D">
          <wp:simplePos x="0" y="0"/>
          <wp:positionH relativeFrom="margin">
            <wp:posOffset>3276600</wp:posOffset>
          </wp:positionH>
          <wp:positionV relativeFrom="margin">
            <wp:posOffset>-1242060</wp:posOffset>
          </wp:positionV>
          <wp:extent cx="1981200" cy="5943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5943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r>
                      <w:rPr>
                        <w:b/>
                        <w:bCs/>
                        <w:i/>
                        <w:iCs/>
                        <w:sz w:val="20"/>
                        <w:szCs w:val="20"/>
                      </w:rPr>
                      <w:t>Pr</w:t>
                    </w:r>
                    <w:r w:rsidR="00981828">
                      <w:rPr>
                        <w:b/>
                        <w:bCs/>
                        <w:i/>
                        <w:iCs/>
                        <w:sz w:val="20"/>
                        <w:szCs w:val="20"/>
                      </w:rPr>
                      <w:t>o</w:t>
                    </w:r>
                    <w:r>
                      <w:rPr>
                        <w:b/>
                        <w:bCs/>
                        <w:i/>
                        <w:iCs/>
                        <w:sz w:val="20"/>
                        <w:szCs w:val="20"/>
                      </w:rPr>
                      <w:t>mocja i Modernizacja Tras Spacerowych na Polsko-Słowackim Pograniczu, w miejscowości Zwardoń</w:t>
                    </w:r>
                    <w:r>
                      <w:rPr>
                        <w:b/>
                        <w:bCs/>
                        <w:i/>
                        <w:iCs/>
                      </w:rPr>
                      <w:br/>
                    </w:r>
                    <w:r>
                      <w:rPr>
                        <w:sz w:val="16"/>
                        <w:szCs w:val="16"/>
                      </w:rPr>
                      <w:t xml:space="preserve">Projekt współfinansowany przez Unię Europejską </w:t>
                    </w:r>
                    <w:r w:rsidR="00981828">
                      <w:rPr>
                        <w:sz w:val="16"/>
                        <w:szCs w:val="16"/>
                      </w:rPr>
                      <w:t>z</w:t>
                    </w:r>
                    <w:r>
                      <w:rPr>
                        <w:sz w:val="16"/>
                        <w:szCs w:val="16"/>
                      </w:rPr>
                      <w:t xml:space="preserve"> Europejskiego Funduszu Rozwoju Regionalnego </w:t>
                    </w:r>
                    <w:r>
                      <w:rPr>
                        <w:sz w:val="16"/>
                        <w:szCs w:val="16"/>
                      </w:rPr>
                      <w:br/>
                      <w:t xml:space="preserve">w 85% w ramach Programu Współpracy Transgranicznej Rzeczpospolita Polska – Republika Słowacka 2007-2013 </w:t>
                    </w:r>
                    <w:r>
                      <w:rPr>
                        <w:sz w:val="16"/>
                        <w:szCs w:val="16"/>
                      </w:rPr>
                      <w:br/>
                      <w:t>oraz budżetu państwa w 10% za pośrednictwem Euroregionu Beskidy.</w:t>
                    </w: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9273AB">
    <w:pPr>
      <w:spacing w:after="0" w:line="240" w:lineRule="auto"/>
      <w:jc w:val="both"/>
      <w:rPr>
        <w:rFonts w:ascii="Arial" w:hAnsi="Arial" w:cs="Arial"/>
        <w:b/>
        <w:bCs/>
        <w:sz w:val="20"/>
        <w:szCs w:val="20"/>
        <w:lang w:val="en-US" w:eastAsia="pl-PL"/>
      </w:rPr>
    </w:pPr>
    <w:r>
      <w:rPr>
        <w:noProof/>
        <w:lang w:eastAsia="pl-PL"/>
      </w:rPr>
      <w:drawing>
        <wp:anchor distT="0" distB="0" distL="114300" distR="114300" simplePos="0" relativeHeight="251654144" behindDoc="0" locked="0" layoutInCell="1" allowOverlap="1" wp14:anchorId="6E68D775" wp14:editId="471EA5A7">
          <wp:simplePos x="0" y="0"/>
          <wp:positionH relativeFrom="margin">
            <wp:posOffset>1551940</wp:posOffset>
          </wp:positionH>
          <wp:positionV relativeFrom="margin">
            <wp:posOffset>-1104900</wp:posOffset>
          </wp:positionV>
          <wp:extent cx="1419860" cy="35052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860" cy="35052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r w:rsidR="004C224A">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03107"/>
    <w:rsid w:val="00022F18"/>
    <w:rsid w:val="00053B83"/>
    <w:rsid w:val="000C743E"/>
    <w:rsid w:val="000E55DF"/>
    <w:rsid w:val="00133E49"/>
    <w:rsid w:val="001537F4"/>
    <w:rsid w:val="00165361"/>
    <w:rsid w:val="001662A8"/>
    <w:rsid w:val="0037602D"/>
    <w:rsid w:val="003A63E1"/>
    <w:rsid w:val="003B50E5"/>
    <w:rsid w:val="003B54C5"/>
    <w:rsid w:val="003B5AC0"/>
    <w:rsid w:val="00406B5A"/>
    <w:rsid w:val="0041429C"/>
    <w:rsid w:val="004A2646"/>
    <w:rsid w:val="004C2246"/>
    <w:rsid w:val="004C224A"/>
    <w:rsid w:val="00537364"/>
    <w:rsid w:val="0066790B"/>
    <w:rsid w:val="00712E56"/>
    <w:rsid w:val="0072281E"/>
    <w:rsid w:val="007239CF"/>
    <w:rsid w:val="008174BC"/>
    <w:rsid w:val="00897329"/>
    <w:rsid w:val="008F5D50"/>
    <w:rsid w:val="009273AB"/>
    <w:rsid w:val="00981828"/>
    <w:rsid w:val="009D2F98"/>
    <w:rsid w:val="00A57DBD"/>
    <w:rsid w:val="00AF46FA"/>
    <w:rsid w:val="00B110B1"/>
    <w:rsid w:val="00B2029D"/>
    <w:rsid w:val="00B52BF0"/>
    <w:rsid w:val="00BC6D51"/>
    <w:rsid w:val="00BE29C2"/>
    <w:rsid w:val="00C63FEA"/>
    <w:rsid w:val="00C959C4"/>
    <w:rsid w:val="00CA1B67"/>
    <w:rsid w:val="00CA5CE4"/>
    <w:rsid w:val="00CB6453"/>
    <w:rsid w:val="00D8319B"/>
    <w:rsid w:val="00E926AD"/>
    <w:rsid w:val="00EB3C27"/>
    <w:rsid w:val="00EE3A14"/>
    <w:rsid w:val="00F10C69"/>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3125</Words>
  <Characters>18750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16</cp:revision>
  <cp:lastPrinted>2013-04-22T13:07:00Z</cp:lastPrinted>
  <dcterms:created xsi:type="dcterms:W3CDTF">2013-04-25T11:54:00Z</dcterms:created>
  <dcterms:modified xsi:type="dcterms:W3CDTF">2013-05-13T08:24:00Z</dcterms:modified>
</cp:coreProperties>
</file>