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34" w:rsidRPr="000F2734" w:rsidRDefault="000F2734" w:rsidP="000A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 xml:space="preserve">Znak sprawy: ZP.271.2.ZAP.OFERT.04.2018                  </w:t>
      </w:r>
    </w:p>
    <w:p w:rsidR="000F2734" w:rsidRPr="000F2734" w:rsidRDefault="00220716" w:rsidP="000A1C67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Rajcza, dnia  2</w:t>
      </w:r>
      <w:r w:rsidR="00F4734C">
        <w:rPr>
          <w:rFonts w:ascii="Times New Roman" w:hAnsi="Times New Roman" w:cs="Times New Roman"/>
          <w:sz w:val="24"/>
          <w:szCs w:val="24"/>
        </w:rPr>
        <w:t>5</w:t>
      </w:r>
      <w:r w:rsidR="000F2734" w:rsidRPr="000F2734">
        <w:rPr>
          <w:rFonts w:ascii="Times New Roman" w:hAnsi="Times New Roman" w:cs="Times New Roman"/>
          <w:sz w:val="24"/>
          <w:szCs w:val="24"/>
        </w:rPr>
        <w:t>.04.2018 r.</w:t>
      </w:r>
    </w:p>
    <w:p w:rsidR="00FE29FC" w:rsidRDefault="00FE29FC" w:rsidP="000A1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80C" w:rsidRDefault="000F2734" w:rsidP="008224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ZAPYTANIE  OFERTOWE</w:t>
      </w:r>
    </w:p>
    <w:p w:rsidR="00EF5086" w:rsidRPr="008224AA" w:rsidRDefault="00EF5086" w:rsidP="008224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>ZAMÓWIENIE O WARTOŚCI SZACUNKOWEJ NIEPRZEKRACZAJĄCEJ WYRAŻONEJ  W  ZŁOTYCH  RÓWNOWARTOŚCI  KWOTY  30 000  EURO</w:t>
      </w:r>
    </w:p>
    <w:p w:rsidR="00B7380C" w:rsidRDefault="00B7380C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80C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Wójt Gminy Rajcza zaprasza do składania ofert w postępowaniu o udzielenie zamówienia o wartości szacunkowej</w:t>
      </w:r>
      <w:r w:rsidR="00455051">
        <w:rPr>
          <w:rFonts w:ascii="Times New Roman" w:hAnsi="Times New Roman" w:cs="Times New Roman"/>
          <w:sz w:val="24"/>
          <w:szCs w:val="24"/>
        </w:rPr>
        <w:t xml:space="preserve"> nieprzekraczającej wyrażonej w złotych równowartość kwoty 30.</w:t>
      </w:r>
      <w:r w:rsidRPr="000F2734">
        <w:rPr>
          <w:rFonts w:ascii="Times New Roman" w:hAnsi="Times New Roman" w:cs="Times New Roman"/>
          <w:sz w:val="24"/>
          <w:szCs w:val="24"/>
        </w:rPr>
        <w:t>000 euro tj.</w:t>
      </w:r>
      <w:r w:rsidR="00455051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prowadzonym na podstawie art. 4 pkt. 8 us</w:t>
      </w:r>
      <w:r w:rsidR="00455051">
        <w:rPr>
          <w:rFonts w:ascii="Times New Roman" w:hAnsi="Times New Roman" w:cs="Times New Roman"/>
          <w:sz w:val="24"/>
          <w:szCs w:val="24"/>
        </w:rPr>
        <w:t xml:space="preserve">tawy z dnia 29.01.2004 r. Prawo </w:t>
      </w:r>
      <w:r w:rsidRPr="000F2734">
        <w:rPr>
          <w:rFonts w:ascii="Times New Roman" w:hAnsi="Times New Roman" w:cs="Times New Roman"/>
          <w:sz w:val="24"/>
          <w:szCs w:val="24"/>
        </w:rPr>
        <w:t>zamówień publicznych (tekst jedn. Dz.U. z 2017 r</w:t>
      </w:r>
      <w:r w:rsidR="00455051">
        <w:rPr>
          <w:rFonts w:ascii="Times New Roman" w:hAnsi="Times New Roman" w:cs="Times New Roman"/>
          <w:sz w:val="24"/>
          <w:szCs w:val="24"/>
        </w:rPr>
        <w:t>. poz. 1579 ze zm.)  w  formie zapytania</w:t>
      </w:r>
      <w:r w:rsidRPr="000F2734">
        <w:rPr>
          <w:rFonts w:ascii="Times New Roman" w:hAnsi="Times New Roman" w:cs="Times New Roman"/>
          <w:sz w:val="24"/>
          <w:szCs w:val="24"/>
        </w:rPr>
        <w:t xml:space="preserve"> ofertowego,  którego  przedmiotem  jest:  </w:t>
      </w:r>
    </w:p>
    <w:p w:rsidR="00653D90" w:rsidRPr="00653D90" w:rsidRDefault="00653D90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80C" w:rsidRPr="008D748A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 xml:space="preserve">Pn. „Rewitalizacja kamiennych kapliczek w Gminie Rajcza” </w:t>
      </w:r>
      <w:r w:rsidRPr="000F2734">
        <w:rPr>
          <w:rFonts w:ascii="Times New Roman" w:hAnsi="Times New Roman" w:cs="Times New Roman"/>
          <w:sz w:val="24"/>
          <w:szCs w:val="24"/>
        </w:rPr>
        <w:t>realizowana w ramach mikroprojektu pn.</w:t>
      </w:r>
      <w:r w:rsidRPr="000F2734">
        <w:rPr>
          <w:rFonts w:ascii="Times New Roman" w:hAnsi="Times New Roman" w:cs="Times New Roman"/>
          <w:b/>
          <w:sz w:val="24"/>
          <w:szCs w:val="24"/>
        </w:rPr>
        <w:t xml:space="preserve"> ”Rozdzwońmy pogranicze” który współfinansowany jest przez Unię Europejską z Europejskiego Funduszu Rozwoju Regionalnego w ramach Programu </w:t>
      </w:r>
      <w:proofErr w:type="spellStart"/>
      <w:r w:rsidRPr="000F2734"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 w:rsidRPr="000F2734">
        <w:rPr>
          <w:rFonts w:ascii="Times New Roman" w:hAnsi="Times New Roman" w:cs="Times New Roman"/>
          <w:b/>
          <w:sz w:val="24"/>
          <w:szCs w:val="24"/>
        </w:rPr>
        <w:t xml:space="preserve"> V-A Polska – Słowacja 2014-2020  oraz budżetu państwa za pośrednictwem Euroregionu Beskidy.</w:t>
      </w:r>
    </w:p>
    <w:p w:rsidR="008224AA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1. Zamawiający (Beneficjent):</w:t>
      </w:r>
      <w:r w:rsidRPr="000F27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2734" w:rsidRPr="000F2734" w:rsidRDefault="008224AA" w:rsidP="00822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2734" w:rsidRPr="000F2734">
        <w:rPr>
          <w:rFonts w:ascii="Times New Roman" w:hAnsi="Times New Roman" w:cs="Times New Roman"/>
          <w:sz w:val="24"/>
          <w:szCs w:val="24"/>
        </w:rPr>
        <w:t xml:space="preserve">Nazwa  Gmina Rajcza 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Ulica    Górska 1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Kod pocztowy  34-370 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Miejscowość:  Rajcza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Województwo:  śląskie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Powiat:  żywiecki, </w:t>
      </w:r>
    </w:p>
    <w:p w:rsidR="000F2734" w:rsidRPr="008D748A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</w:t>
      </w:r>
      <w:r w:rsidRPr="008D748A">
        <w:rPr>
          <w:rFonts w:ascii="Times New Roman" w:hAnsi="Times New Roman" w:cs="Times New Roman"/>
          <w:b/>
          <w:sz w:val="24"/>
          <w:szCs w:val="24"/>
        </w:rPr>
        <w:t>REGON 072182692             NIP 5532511956</w:t>
      </w:r>
    </w:p>
    <w:p w:rsidR="000F2734" w:rsidRPr="0045505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051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="00455051" w:rsidRPr="00F30537">
          <w:rPr>
            <w:rStyle w:val="Hipercze"/>
            <w:rFonts w:ascii="Times New Roman" w:hAnsi="Times New Roman" w:cs="Times New Roman"/>
            <w:sz w:val="24"/>
            <w:szCs w:val="24"/>
          </w:rPr>
          <w:t>www.rajcza.pl</w:t>
        </w:r>
      </w:hyperlink>
      <w:r w:rsidR="004550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2734" w:rsidRPr="003E0B79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5891">
        <w:rPr>
          <w:rFonts w:ascii="Times New Roman" w:hAnsi="Times New Roman" w:cs="Times New Roman"/>
          <w:sz w:val="24"/>
          <w:szCs w:val="24"/>
        </w:rPr>
        <w:t xml:space="preserve">    </w:t>
      </w:r>
      <w:r w:rsidRPr="003E0B7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3E0B79">
        <w:rPr>
          <w:rFonts w:ascii="Times New Roman" w:hAnsi="Times New Roman" w:cs="Times New Roman"/>
          <w:sz w:val="24"/>
          <w:szCs w:val="24"/>
          <w:u w:val="single"/>
          <w:lang w:val="en-US"/>
        </w:rPr>
        <w:t>ugrajcza@rajcza.com.pl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7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F2734">
        <w:rPr>
          <w:rFonts w:ascii="Times New Roman" w:hAnsi="Times New Roman" w:cs="Times New Roman"/>
          <w:sz w:val="24"/>
          <w:szCs w:val="24"/>
        </w:rPr>
        <w:t>tel.nr. 33/ 8643-155 lub 158,  fax.33/ 8643-887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Informacje dotyczące zamówień publicznych dostępne są pod adresem:</w:t>
      </w:r>
    </w:p>
    <w:p w:rsidR="000F2734" w:rsidRPr="000F2734" w:rsidRDefault="001B2E78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F2734" w:rsidRPr="00012440">
          <w:rPr>
            <w:rStyle w:val="Hipercze"/>
            <w:rFonts w:ascii="Times New Roman" w:hAnsi="Times New Roman" w:cs="Times New Roman"/>
            <w:sz w:val="24"/>
            <w:szCs w:val="24"/>
          </w:rPr>
          <w:t>www.rajcza.pl</w:t>
        </w:r>
      </w:hyperlink>
      <w:r w:rsidR="000F2734">
        <w:rPr>
          <w:rFonts w:ascii="Times New Roman" w:hAnsi="Times New Roman" w:cs="Times New Roman"/>
          <w:sz w:val="24"/>
          <w:szCs w:val="24"/>
        </w:rPr>
        <w:t xml:space="preserve">  w zakładce Przetargi.</w:t>
      </w:r>
    </w:p>
    <w:p w:rsidR="008224AA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Tytuł mikroprojektu: </w:t>
      </w:r>
      <w:r w:rsidRPr="000F2734">
        <w:rPr>
          <w:rFonts w:ascii="Times New Roman" w:hAnsi="Times New Roman" w:cs="Times New Roman"/>
          <w:b/>
          <w:sz w:val="24"/>
          <w:szCs w:val="24"/>
        </w:rPr>
        <w:t>„Rozdzwońmy pogranicze”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48A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Rodzaj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  </w:t>
      </w:r>
      <w:r w:rsidR="008C7AB3">
        <w:rPr>
          <w:rFonts w:ascii="Times New Roman" w:hAnsi="Times New Roman" w:cs="Times New Roman"/>
          <w:b/>
          <w:sz w:val="24"/>
          <w:szCs w:val="24"/>
          <w:u w:val="single"/>
        </w:rPr>
        <w:t xml:space="preserve">Robota budowlana </w:t>
      </w:r>
    </w:p>
    <w:p w:rsidR="008224AA" w:rsidRPr="008224AA" w:rsidRDefault="008224AA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Wspólny Słownik Zamówień:</w:t>
      </w:r>
    </w:p>
    <w:p w:rsid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CPV:</w:t>
      </w:r>
    </w:p>
    <w:p w:rsidR="00B7380C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>45453100-8  Roboty renowacyjne.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Opis przedmiotu zamówienia:</w:t>
      </w:r>
    </w:p>
    <w:p w:rsidR="00B7380C" w:rsidRDefault="00B7380C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0F2734">
        <w:rPr>
          <w:rFonts w:ascii="Times New Roman" w:hAnsi="Times New Roman" w:cs="Times New Roman"/>
          <w:b/>
          <w:sz w:val="24"/>
          <w:szCs w:val="24"/>
        </w:rPr>
        <w:t xml:space="preserve">„Rewitalizacja kamiennych kapliczek w Gminie Rajcza” </w:t>
      </w:r>
      <w:r w:rsidRPr="000F2734">
        <w:rPr>
          <w:rFonts w:ascii="Times New Roman" w:hAnsi="Times New Roman" w:cs="Times New Roman"/>
          <w:sz w:val="24"/>
          <w:szCs w:val="24"/>
        </w:rPr>
        <w:t>polegająca na wykonaniu prac konserwatorskich przydrożnych kapliczek kamiennych słu</w:t>
      </w:r>
      <w:r>
        <w:rPr>
          <w:rFonts w:ascii="Times New Roman" w:hAnsi="Times New Roman" w:cs="Times New Roman"/>
          <w:sz w:val="24"/>
          <w:szCs w:val="24"/>
        </w:rPr>
        <w:t>powych na</w:t>
      </w:r>
      <w:r w:rsidR="004550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terenie Gminy Rajcza.</w:t>
      </w:r>
    </w:p>
    <w:p w:rsidR="00105891" w:rsidRDefault="00105891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PROGRAM  PRAC  OBEJMUJE  KAPLICZKI:</w:t>
      </w:r>
    </w:p>
    <w:p w:rsidR="000F2734" w:rsidRDefault="000F2734" w:rsidP="000A1C6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B0">
        <w:rPr>
          <w:rFonts w:ascii="Times New Roman" w:hAnsi="Times New Roman" w:cs="Times New Roman"/>
          <w:sz w:val="24"/>
          <w:szCs w:val="24"/>
        </w:rPr>
        <w:t>kamienna kapliczka słupowa Jezusa Nazareńskiego w Rycerce Dolnej obok posesji</w:t>
      </w:r>
      <w:r w:rsidR="00AB79B0" w:rsidRPr="00AB79B0">
        <w:rPr>
          <w:rFonts w:ascii="Times New Roman" w:hAnsi="Times New Roman" w:cs="Times New Roman"/>
          <w:sz w:val="24"/>
          <w:szCs w:val="24"/>
        </w:rPr>
        <w:t xml:space="preserve"> </w:t>
      </w:r>
      <w:r w:rsidRPr="00AB79B0">
        <w:rPr>
          <w:rFonts w:ascii="Times New Roman" w:hAnsi="Times New Roman" w:cs="Times New Roman"/>
          <w:sz w:val="24"/>
          <w:szCs w:val="24"/>
        </w:rPr>
        <w:t>nr domu 267 z 1864 roku,</w:t>
      </w:r>
    </w:p>
    <w:p w:rsidR="000F2734" w:rsidRPr="00AB79B0" w:rsidRDefault="000F2734" w:rsidP="000A1C6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B0">
        <w:rPr>
          <w:rFonts w:ascii="Times New Roman" w:hAnsi="Times New Roman" w:cs="Times New Roman"/>
          <w:sz w:val="24"/>
          <w:szCs w:val="24"/>
        </w:rPr>
        <w:t xml:space="preserve">kamienna kapliczka słupowa Serca Jezusowego w Rycerce Górnej „U </w:t>
      </w:r>
      <w:proofErr w:type="spellStart"/>
      <w:r w:rsidRPr="00AB79B0">
        <w:rPr>
          <w:rFonts w:ascii="Times New Roman" w:hAnsi="Times New Roman" w:cs="Times New Roman"/>
          <w:sz w:val="24"/>
          <w:szCs w:val="24"/>
        </w:rPr>
        <w:t>Słowiaków</w:t>
      </w:r>
      <w:proofErr w:type="spellEnd"/>
      <w:r w:rsidRPr="00AB79B0">
        <w:rPr>
          <w:rFonts w:ascii="Times New Roman" w:hAnsi="Times New Roman" w:cs="Times New Roman"/>
          <w:sz w:val="24"/>
          <w:szCs w:val="24"/>
        </w:rPr>
        <w:t>” na posesji nr domu 6 A z 1880 roku.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Zdjęcia kapliczek w kolorze zostały ujęte przy kartach adresowych zabytku nieruchomego.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Szczegółowy zakres przedmiotu zamówienia określony jest </w:t>
      </w:r>
      <w:r w:rsidR="00455051">
        <w:rPr>
          <w:rFonts w:ascii="Times New Roman" w:hAnsi="Times New Roman" w:cs="Times New Roman"/>
          <w:sz w:val="24"/>
          <w:szCs w:val="24"/>
        </w:rPr>
        <w:t xml:space="preserve">w przedmiarze </w:t>
      </w:r>
      <w:r w:rsidR="001F29B1">
        <w:rPr>
          <w:rFonts w:ascii="Times New Roman" w:hAnsi="Times New Roman" w:cs="Times New Roman"/>
          <w:sz w:val="24"/>
          <w:szCs w:val="24"/>
        </w:rPr>
        <w:t>prac</w:t>
      </w:r>
      <w:r w:rsidR="00455051">
        <w:rPr>
          <w:rFonts w:ascii="Times New Roman" w:hAnsi="Times New Roman" w:cs="Times New Roman"/>
          <w:sz w:val="24"/>
          <w:szCs w:val="24"/>
        </w:rPr>
        <w:t xml:space="preserve"> i w </w:t>
      </w:r>
      <w:r w:rsidRPr="000F2734">
        <w:rPr>
          <w:rFonts w:ascii="Times New Roman" w:hAnsi="Times New Roman" w:cs="Times New Roman"/>
          <w:sz w:val="24"/>
          <w:szCs w:val="24"/>
        </w:rPr>
        <w:t>programie prac konserwatorskich, które stanowią załączniki do  Zapytania ofertowego.</w:t>
      </w:r>
    </w:p>
    <w:p w:rsidR="000F2734" w:rsidRPr="000F2734" w:rsidRDefault="00387978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odbioru końcowego prac, Wykonawca ma obowiązek przedłożyć 2 egzemplarze dokumentacji powykonawczej </w:t>
      </w:r>
      <w:r w:rsidR="000E3CED">
        <w:rPr>
          <w:rFonts w:ascii="Times New Roman" w:hAnsi="Times New Roman" w:cs="Times New Roman"/>
          <w:sz w:val="24"/>
          <w:szCs w:val="24"/>
        </w:rPr>
        <w:t>prac konserwatorskich z przebiegu prac z uwzględnieniem zastosowan</w:t>
      </w:r>
      <w:r w:rsidR="00137F9E">
        <w:rPr>
          <w:rFonts w:ascii="Times New Roman" w:hAnsi="Times New Roman" w:cs="Times New Roman"/>
          <w:sz w:val="24"/>
          <w:szCs w:val="24"/>
        </w:rPr>
        <w:t>ych materiałów oraz dokumentacją</w:t>
      </w:r>
      <w:r w:rsidR="000E3CED">
        <w:rPr>
          <w:rFonts w:ascii="Times New Roman" w:hAnsi="Times New Roman" w:cs="Times New Roman"/>
          <w:sz w:val="24"/>
          <w:szCs w:val="24"/>
        </w:rPr>
        <w:t xml:space="preserve"> fotograficzną i zaleceniami dla użytkownika (Zamawiającego). </w:t>
      </w:r>
    </w:p>
    <w:p w:rsidR="00137F9E" w:rsidRDefault="00137F9E" w:rsidP="000A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5086" w:rsidRDefault="00EF5086" w:rsidP="000A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2734" w:rsidRDefault="000F2734" w:rsidP="000A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Przedmiot zamówienia należy wykonać zgodnie z:</w:t>
      </w:r>
    </w:p>
    <w:p w:rsidR="000F2734" w:rsidRDefault="00137F9E" w:rsidP="000A1C67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 xml:space="preserve">Przedmiarem </w:t>
      </w:r>
      <w:r w:rsidR="0040332E">
        <w:rPr>
          <w:rFonts w:ascii="Times New Roman" w:hAnsi="Times New Roman" w:cs="Times New Roman"/>
          <w:sz w:val="24"/>
          <w:szCs w:val="24"/>
        </w:rPr>
        <w:t>prac</w:t>
      </w:r>
      <w:r w:rsidR="000F2734" w:rsidRPr="00EA2872">
        <w:rPr>
          <w:rFonts w:ascii="Times New Roman" w:hAnsi="Times New Roman" w:cs="Times New Roman"/>
          <w:sz w:val="24"/>
          <w:szCs w:val="24"/>
        </w:rPr>
        <w:t xml:space="preserve"> stanowiącym </w:t>
      </w:r>
      <w:r w:rsidR="000F2734" w:rsidRPr="00EA2872">
        <w:rPr>
          <w:rFonts w:ascii="Times New Roman" w:hAnsi="Times New Roman" w:cs="Times New Roman"/>
          <w:b/>
          <w:sz w:val="24"/>
          <w:szCs w:val="24"/>
        </w:rPr>
        <w:t>Załączni</w:t>
      </w:r>
      <w:r w:rsidR="00653D90">
        <w:rPr>
          <w:rFonts w:ascii="Times New Roman" w:hAnsi="Times New Roman" w:cs="Times New Roman"/>
          <w:b/>
          <w:sz w:val="24"/>
          <w:szCs w:val="24"/>
        </w:rPr>
        <w:t xml:space="preserve">k Nr </w:t>
      </w:r>
      <w:r w:rsidR="002167B5">
        <w:rPr>
          <w:rFonts w:ascii="Times New Roman" w:hAnsi="Times New Roman" w:cs="Times New Roman"/>
          <w:b/>
          <w:sz w:val="24"/>
          <w:szCs w:val="24"/>
        </w:rPr>
        <w:t>5</w:t>
      </w:r>
      <w:r w:rsidR="00653D90">
        <w:rPr>
          <w:rFonts w:ascii="Times New Roman" w:hAnsi="Times New Roman" w:cs="Times New Roman"/>
          <w:b/>
          <w:sz w:val="24"/>
          <w:szCs w:val="24"/>
        </w:rPr>
        <w:t xml:space="preserve"> do  zapytania ofertowego;</w:t>
      </w:r>
    </w:p>
    <w:p w:rsidR="000F2734" w:rsidRPr="00EA2872" w:rsidRDefault="000F2734" w:rsidP="000A1C67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 xml:space="preserve">Programem prac konserwatorskich stanowiącym </w:t>
      </w:r>
      <w:r w:rsidRPr="00EA287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167B5">
        <w:rPr>
          <w:rFonts w:ascii="Times New Roman" w:hAnsi="Times New Roman" w:cs="Times New Roman"/>
          <w:b/>
          <w:sz w:val="24"/>
          <w:szCs w:val="24"/>
        </w:rPr>
        <w:t>6</w:t>
      </w:r>
      <w:r w:rsidRPr="00EA2872">
        <w:rPr>
          <w:rFonts w:ascii="Times New Roman" w:hAnsi="Times New Roman" w:cs="Times New Roman"/>
          <w:b/>
          <w:sz w:val="24"/>
          <w:szCs w:val="24"/>
        </w:rPr>
        <w:t xml:space="preserve"> do zapytania </w:t>
      </w:r>
      <w:r w:rsidR="00653D90">
        <w:rPr>
          <w:rFonts w:ascii="Times New Roman" w:hAnsi="Times New Roman" w:cs="Times New Roman"/>
          <w:b/>
          <w:sz w:val="24"/>
          <w:szCs w:val="24"/>
        </w:rPr>
        <w:t>ofertowego;</w:t>
      </w:r>
    </w:p>
    <w:p w:rsidR="000F2734" w:rsidRPr="00EA2872" w:rsidRDefault="000F2734" w:rsidP="000A1C67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 xml:space="preserve">Lokalizacją kapliczek stanowiącą </w:t>
      </w:r>
      <w:r w:rsidRPr="00EA2872">
        <w:rPr>
          <w:rFonts w:ascii="Times New Roman" w:hAnsi="Times New Roman" w:cs="Times New Roman"/>
          <w:b/>
          <w:sz w:val="24"/>
          <w:szCs w:val="24"/>
        </w:rPr>
        <w:t>Załączn</w:t>
      </w:r>
      <w:r w:rsidR="00653D90">
        <w:rPr>
          <w:rFonts w:ascii="Times New Roman" w:hAnsi="Times New Roman" w:cs="Times New Roman"/>
          <w:b/>
          <w:sz w:val="24"/>
          <w:szCs w:val="24"/>
        </w:rPr>
        <w:t>ik Nr 7 do zapytania ofertowego;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86" w:rsidRDefault="002257A8" w:rsidP="000A1C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 xml:space="preserve">Jeżeli w jakiejkolwiek części zapytania ofertowego lub w jego </w:t>
      </w:r>
      <w:r w:rsidR="000F2734" w:rsidRPr="00EA2872">
        <w:rPr>
          <w:rFonts w:ascii="Times New Roman" w:hAnsi="Times New Roman" w:cs="Times New Roman"/>
          <w:sz w:val="24"/>
          <w:szCs w:val="24"/>
        </w:rPr>
        <w:t>załącznikach wskazano znaki towarowe, patenty lub miejsce pochodzenia materiałów, to należy przyjąć, że są one uzasadnione specyfiką przedmiotu zamówienia i mają na celu jedynie wskazanie wymagań w zakresie jakości i</w:t>
      </w:r>
      <w:r w:rsidRPr="00EA2872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parametrów technicznych tych materiałów, z uwagi na brak innych dostatecznie dokładnych określeń, które pozwalałyby opisać przedmiot zamówienia w sposób jednoznaczny i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wyczerpujący. W każdym takim przypadku Zamawiający dopuszcza zastosowanie materiałów równoważnych, przez co należy rozumieć materiały zapewniające osiągnięcie efektu na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poziomie jakości co najmniej takim jak materiały wskazane w opisie przedmiotu zamówienia. Zamawiający dopuszcza zastosowanie rozwiązań równoważnych do opisanych w programie  prac konserwatorskich na warunkach określonych w ustawie. Jeśli program prac konserwatorskich lub inna część  zapytania ofertowego  przywołuje nazwy markowe, bądź nazwę producenta lub niektóre charakterystyczne dla producenta wymiary, dopuszcza się – w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celu zapewnienia odpowiedniego poziomu konkurencji na rynku - dostarczenie w</w:t>
      </w:r>
      <w:r w:rsidRPr="00EA2872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ramach zamówienia materiałów, rozwiązań równoważnych, spełniających wymagania opisane w</w:t>
      </w:r>
      <w:r w:rsidRPr="00EA2872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pr</w:t>
      </w:r>
      <w:r w:rsidRPr="00EA2872">
        <w:rPr>
          <w:rFonts w:ascii="Times New Roman" w:hAnsi="Times New Roman" w:cs="Times New Roman"/>
          <w:sz w:val="24"/>
          <w:szCs w:val="24"/>
        </w:rPr>
        <w:t>ogramie prac konserwatorskich (</w:t>
      </w:r>
      <w:r w:rsidR="000F2734" w:rsidRPr="00EA2872">
        <w:rPr>
          <w:rFonts w:ascii="Times New Roman" w:hAnsi="Times New Roman" w:cs="Times New Roman"/>
          <w:sz w:val="24"/>
          <w:szCs w:val="24"/>
        </w:rPr>
        <w:t>rysunkach, itd.).</w:t>
      </w:r>
      <w:r w:rsidR="00EA2872">
        <w:rPr>
          <w:rFonts w:ascii="Times New Roman" w:hAnsi="Times New Roman" w:cs="Times New Roman"/>
          <w:sz w:val="24"/>
          <w:szCs w:val="24"/>
        </w:rPr>
        <w:t xml:space="preserve"> </w:t>
      </w:r>
      <w:r w:rsidR="000F2734" w:rsidRPr="00EA2872">
        <w:rPr>
          <w:rFonts w:ascii="Times New Roman" w:hAnsi="Times New Roman" w:cs="Times New Roman"/>
          <w:sz w:val="24"/>
          <w:szCs w:val="24"/>
        </w:rPr>
        <w:t>W programie prac konserwatorskich mogą występować nazwy własne, znaki towarowe lub być podane niektóre charakterystyczne dla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konkretnego producenta wymiary. Gdziekolwiek takie zapisy występują, niezależnie od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kontekstu, w jakim zostały użyte, nie stanowią elementu opisu przedmiotu zamówienia i tym samym nie są one wiążące dla wykonawcy. W szczególności ew. nazwy własne lub znaki towarowe nie mogą być odczytywane, jako wskazanie preferencji zamawiającego odnośnie przedmiotu zamówienia. Wykonawca jest zobowiązany dostarczyć materiały/urządzenia/sprzęt spełniające wymagania techniczne, jakościowe i użytkowe wyspecyfikowane w programie prac konserwa</w:t>
      </w:r>
      <w:r w:rsidR="00EA2872">
        <w:rPr>
          <w:rFonts w:ascii="Times New Roman" w:hAnsi="Times New Roman" w:cs="Times New Roman"/>
          <w:sz w:val="24"/>
          <w:szCs w:val="24"/>
        </w:rPr>
        <w:t xml:space="preserve">torskich. </w:t>
      </w:r>
    </w:p>
    <w:p w:rsidR="000F2734" w:rsidRDefault="00EA2872" w:rsidP="00EF508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2257A8" w:rsidRPr="00EA2872">
        <w:rPr>
          <w:rFonts w:ascii="Times New Roman" w:hAnsi="Times New Roman" w:cs="Times New Roman"/>
          <w:sz w:val="24"/>
          <w:szCs w:val="24"/>
        </w:rPr>
        <w:t xml:space="preserve">wszędzie tam, gdzie podano parametry </w:t>
      </w:r>
      <w:r w:rsidR="000F2734" w:rsidRPr="00EA2872">
        <w:rPr>
          <w:rFonts w:ascii="Times New Roman" w:hAnsi="Times New Roman" w:cs="Times New Roman"/>
          <w:sz w:val="24"/>
          <w:szCs w:val="24"/>
        </w:rPr>
        <w:t>techniczne materiału/urządzenia/sprzętu należy dobierać takie, których parametry w typoszeregach producentów są najbliższe tym wyspecyfikowanym chyba, że w programie prac konserwatorskich jednoznacznie wskazano szczególne zasady doboru urządzeń w oparciu o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="000F2734" w:rsidRPr="00EA2872">
        <w:rPr>
          <w:rFonts w:ascii="Times New Roman" w:hAnsi="Times New Roman" w:cs="Times New Roman"/>
          <w:sz w:val="24"/>
          <w:szCs w:val="24"/>
        </w:rPr>
        <w:t>wyspecyfikowane parametry.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34" w:rsidRPr="00EA2872">
        <w:rPr>
          <w:rFonts w:ascii="Times New Roman" w:hAnsi="Times New Roman" w:cs="Times New Roman"/>
          <w:sz w:val="24"/>
          <w:szCs w:val="24"/>
        </w:rPr>
        <w:t xml:space="preserve">W przypadku, kiedy jakikolwiek element przedmiotu zamówienia został opisany za pomocą norm, aprobat, specyfikacji technicznych i systemów odniesienia, Zamawiający dopuszcza rozwiązania równoważne opisywanym. Powyższe akapity niniejszego </w:t>
      </w:r>
      <w:proofErr w:type="spellStart"/>
      <w:r w:rsidR="000F2734" w:rsidRPr="00EA28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0F2734" w:rsidRPr="00EA2872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:rsidR="000F2734" w:rsidRPr="00751271" w:rsidRDefault="000F2734" w:rsidP="000A1C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 xml:space="preserve">Minimalny wymagany przez Zamawiającego okres gwarancji i rękojmi za przedmiot zamówienia wynosi </w:t>
      </w:r>
      <w:r w:rsidRPr="00EA2872">
        <w:rPr>
          <w:rFonts w:ascii="Times New Roman" w:hAnsi="Times New Roman" w:cs="Times New Roman"/>
          <w:b/>
          <w:sz w:val="24"/>
          <w:szCs w:val="24"/>
        </w:rPr>
        <w:t>24 miesiące</w:t>
      </w:r>
      <w:r w:rsidRPr="00EA2872">
        <w:rPr>
          <w:rFonts w:ascii="Times New Roman" w:hAnsi="Times New Roman" w:cs="Times New Roman"/>
          <w:sz w:val="24"/>
          <w:szCs w:val="24"/>
        </w:rPr>
        <w:t>, z zastrzeżeniem, że Wykonawca może wpisać okres dłuższy, zgodnie z</w:t>
      </w:r>
      <w:r w:rsidR="00653D90">
        <w:rPr>
          <w:rFonts w:ascii="Times New Roman" w:hAnsi="Times New Roman" w:cs="Times New Roman"/>
          <w:sz w:val="24"/>
          <w:szCs w:val="24"/>
        </w:rPr>
        <w:t> </w:t>
      </w:r>
      <w:r w:rsidRPr="00EA2872">
        <w:rPr>
          <w:rFonts w:ascii="Times New Roman" w:hAnsi="Times New Roman" w:cs="Times New Roman"/>
          <w:sz w:val="24"/>
          <w:szCs w:val="24"/>
        </w:rPr>
        <w:t xml:space="preserve">treścią pkt. 4  Formularza ofertowego. Jeżeli wykonawca nie wpisze w Formularzu ofertowym – </w:t>
      </w:r>
      <w:r w:rsidRPr="00EA2872"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 w:rsidRPr="00EA2872">
        <w:rPr>
          <w:rFonts w:ascii="Times New Roman" w:hAnsi="Times New Roman" w:cs="Times New Roman"/>
          <w:sz w:val="24"/>
          <w:szCs w:val="24"/>
        </w:rPr>
        <w:t xml:space="preserve"> do zapytania ofertowego okresu gwarancji i rękojmi, wtedy Zamawiający za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EA2872">
        <w:rPr>
          <w:rFonts w:ascii="Times New Roman" w:hAnsi="Times New Roman" w:cs="Times New Roman"/>
          <w:sz w:val="24"/>
          <w:szCs w:val="24"/>
        </w:rPr>
        <w:t>okres gwarancji i</w:t>
      </w:r>
      <w:r w:rsidR="00ED1B12" w:rsidRPr="00EA2872">
        <w:rPr>
          <w:rFonts w:ascii="Times New Roman" w:hAnsi="Times New Roman" w:cs="Times New Roman"/>
          <w:sz w:val="24"/>
          <w:szCs w:val="24"/>
        </w:rPr>
        <w:t> </w:t>
      </w:r>
      <w:r w:rsidRPr="00EA2872">
        <w:rPr>
          <w:rFonts w:ascii="Times New Roman" w:hAnsi="Times New Roman" w:cs="Times New Roman"/>
          <w:sz w:val="24"/>
          <w:szCs w:val="24"/>
        </w:rPr>
        <w:t>rękojmi przyjmuje  minimalny  wymagany  okres  tj. 24 miesiące.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4. Termin  realizacji  zamówienia:  31 października 2018 roku.</w:t>
      </w:r>
    </w:p>
    <w:p w:rsidR="00105891" w:rsidRPr="000F2734" w:rsidRDefault="00105891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5. Warunki udziału w postępowaniu oraz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opis sposobu dokonywania oceny </w:t>
      </w: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ich spełnienia:</w:t>
      </w:r>
    </w:p>
    <w:p w:rsidR="000F2734" w:rsidRDefault="000F2734" w:rsidP="000A1C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>udzielenie zamówienia ubiegać się mogą wszyscy Wykonawcy, którzy spełniają warunki    dotyczące:</w:t>
      </w:r>
    </w:p>
    <w:p w:rsidR="000F2734" w:rsidRDefault="000F2734" w:rsidP="000A1C6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 o ile wynika to</w:t>
      </w:r>
      <w:r w:rsidR="00CE6B9E" w:rsidRPr="00EA2872">
        <w:rPr>
          <w:rFonts w:ascii="Times New Roman" w:hAnsi="Times New Roman" w:cs="Times New Roman"/>
          <w:sz w:val="24"/>
          <w:szCs w:val="24"/>
        </w:rPr>
        <w:t> </w:t>
      </w:r>
      <w:r w:rsidRPr="00EA2872">
        <w:rPr>
          <w:rFonts w:ascii="Times New Roman" w:hAnsi="Times New Roman" w:cs="Times New Roman"/>
          <w:sz w:val="24"/>
          <w:szCs w:val="24"/>
        </w:rPr>
        <w:t>z</w:t>
      </w:r>
      <w:r w:rsidR="00ED1B12" w:rsidRPr="00EA2872">
        <w:rPr>
          <w:rFonts w:ascii="Times New Roman" w:hAnsi="Times New Roman" w:cs="Times New Roman"/>
          <w:sz w:val="24"/>
          <w:szCs w:val="24"/>
        </w:rPr>
        <w:t> </w:t>
      </w:r>
      <w:r w:rsidRPr="00EA2872">
        <w:rPr>
          <w:rFonts w:ascii="Times New Roman" w:hAnsi="Times New Roman" w:cs="Times New Roman"/>
          <w:sz w:val="24"/>
          <w:szCs w:val="24"/>
        </w:rPr>
        <w:t>odrębnych przepisów;</w:t>
      </w:r>
    </w:p>
    <w:p w:rsidR="000F2734" w:rsidRDefault="000F2734" w:rsidP="000A1C6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>sytuacji ekonomicznej lub finansowej,</w:t>
      </w:r>
    </w:p>
    <w:p w:rsidR="008224AA" w:rsidRDefault="000F2734" w:rsidP="008224A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72">
        <w:rPr>
          <w:rFonts w:ascii="Times New Roman" w:hAnsi="Times New Roman" w:cs="Times New Roman"/>
          <w:sz w:val="24"/>
          <w:szCs w:val="24"/>
        </w:rPr>
        <w:t>zdol</w:t>
      </w:r>
      <w:r w:rsidR="008224AA">
        <w:rPr>
          <w:rFonts w:ascii="Times New Roman" w:hAnsi="Times New Roman" w:cs="Times New Roman"/>
          <w:sz w:val="24"/>
          <w:szCs w:val="24"/>
        </w:rPr>
        <w:t>ności technicznej lub zawodowej</w:t>
      </w:r>
    </w:p>
    <w:p w:rsidR="008224AA" w:rsidRPr="008224AA" w:rsidRDefault="008224AA" w:rsidP="00822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86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>Spełniają warunki udziału w postępowaniu dotyczące w szczególności:</w:t>
      </w:r>
    </w:p>
    <w:p w:rsidR="000F2734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34">
        <w:rPr>
          <w:rFonts w:ascii="Times New Roman" w:hAnsi="Times New Roman" w:cs="Times New Roman"/>
          <w:b/>
          <w:sz w:val="24"/>
          <w:szCs w:val="24"/>
          <w:u w:val="single"/>
        </w:rPr>
        <w:t>Zdolności  technicznej  lub  zawodowej:</w:t>
      </w:r>
    </w:p>
    <w:p w:rsidR="000F2734" w:rsidRDefault="000F2734" w:rsidP="000A1C6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9E">
        <w:rPr>
          <w:rFonts w:ascii="Times New Roman" w:hAnsi="Times New Roman" w:cs="Times New Roman"/>
          <w:sz w:val="24"/>
          <w:szCs w:val="24"/>
        </w:rPr>
        <w:t>Zamawiający wymaga, aby Wykonawca nie wcześniej niż w okresie ostatnich 5 lat przed upływem terminu składania ofert, a jeżeli okres prowadzenia działalności jest krótszy – w</w:t>
      </w:r>
      <w:r w:rsidR="00866ABD">
        <w:rPr>
          <w:rFonts w:ascii="Times New Roman" w:hAnsi="Times New Roman" w:cs="Times New Roman"/>
          <w:sz w:val="24"/>
          <w:szCs w:val="24"/>
        </w:rPr>
        <w:t> </w:t>
      </w:r>
      <w:r w:rsidRPr="00CE6B9E">
        <w:rPr>
          <w:rFonts w:ascii="Times New Roman" w:hAnsi="Times New Roman" w:cs="Times New Roman"/>
          <w:sz w:val="24"/>
          <w:szCs w:val="24"/>
        </w:rPr>
        <w:t>ty</w:t>
      </w:r>
      <w:r w:rsidR="00CE6B9E" w:rsidRPr="00CE6B9E">
        <w:rPr>
          <w:rFonts w:ascii="Times New Roman" w:hAnsi="Times New Roman" w:cs="Times New Roman"/>
          <w:sz w:val="24"/>
          <w:szCs w:val="24"/>
        </w:rPr>
        <w:t xml:space="preserve">m okresie, wykonał co najmniej 2 </w:t>
      </w:r>
      <w:r w:rsidR="00614F9F" w:rsidRPr="00EF5086">
        <w:rPr>
          <w:rFonts w:ascii="Times New Roman" w:hAnsi="Times New Roman" w:cs="Times New Roman"/>
          <w:sz w:val="24"/>
          <w:szCs w:val="24"/>
        </w:rPr>
        <w:t xml:space="preserve">prace konserwatorskie </w:t>
      </w:r>
      <w:r w:rsidR="004576BA" w:rsidRPr="00EF5086">
        <w:rPr>
          <w:rFonts w:ascii="Times New Roman" w:hAnsi="Times New Roman" w:cs="Times New Roman"/>
          <w:sz w:val="24"/>
          <w:szCs w:val="24"/>
        </w:rPr>
        <w:t>lub</w:t>
      </w:r>
      <w:r w:rsidR="00614F9F" w:rsidRPr="00EF5086">
        <w:rPr>
          <w:rFonts w:ascii="Times New Roman" w:hAnsi="Times New Roman" w:cs="Times New Roman"/>
          <w:sz w:val="24"/>
          <w:szCs w:val="24"/>
        </w:rPr>
        <w:t xml:space="preserve"> restauratorskie</w:t>
      </w:r>
      <w:r w:rsidRPr="00EF5086">
        <w:rPr>
          <w:rFonts w:ascii="Times New Roman" w:hAnsi="Times New Roman" w:cs="Times New Roman"/>
          <w:sz w:val="24"/>
          <w:szCs w:val="24"/>
        </w:rPr>
        <w:t xml:space="preserve"> </w:t>
      </w:r>
      <w:r w:rsidRPr="00EF508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576BA" w:rsidRPr="00EF5086">
        <w:rPr>
          <w:rFonts w:ascii="Times New Roman" w:hAnsi="Times New Roman" w:cs="Times New Roman"/>
          <w:b/>
          <w:sz w:val="24"/>
          <w:szCs w:val="24"/>
          <w:u w:val="single"/>
        </w:rPr>
        <w:t xml:space="preserve">każda </w:t>
      </w:r>
      <w:r w:rsidRPr="00EF5086">
        <w:rPr>
          <w:rFonts w:ascii="Times New Roman" w:hAnsi="Times New Roman" w:cs="Times New Roman"/>
          <w:b/>
          <w:sz w:val="24"/>
          <w:szCs w:val="24"/>
          <w:u w:val="single"/>
        </w:rPr>
        <w:t>w ramach jednej umowy),</w:t>
      </w:r>
      <w:r w:rsidRPr="00CE6B9E">
        <w:rPr>
          <w:rFonts w:ascii="Times New Roman" w:hAnsi="Times New Roman" w:cs="Times New Roman"/>
          <w:sz w:val="24"/>
          <w:szCs w:val="24"/>
        </w:rPr>
        <w:t xml:space="preserve"> której zakres obejmował prace przy obiektach kamiennych o</w:t>
      </w:r>
      <w:r w:rsidR="00EA2872">
        <w:rPr>
          <w:rFonts w:ascii="Times New Roman" w:hAnsi="Times New Roman" w:cs="Times New Roman"/>
          <w:sz w:val="24"/>
          <w:szCs w:val="24"/>
        </w:rPr>
        <w:t> </w:t>
      </w:r>
      <w:r w:rsidRPr="00CE6B9E">
        <w:rPr>
          <w:rFonts w:ascii="Times New Roman" w:hAnsi="Times New Roman" w:cs="Times New Roman"/>
          <w:sz w:val="24"/>
          <w:szCs w:val="24"/>
        </w:rPr>
        <w:t xml:space="preserve">wartości umowy co najmniej </w:t>
      </w:r>
      <w:r w:rsidRPr="00CE6B9E">
        <w:rPr>
          <w:rFonts w:ascii="Times New Roman" w:hAnsi="Times New Roman" w:cs="Times New Roman"/>
          <w:b/>
          <w:sz w:val="24"/>
          <w:szCs w:val="24"/>
        </w:rPr>
        <w:t>20.000 PLN</w:t>
      </w:r>
      <w:r w:rsidRPr="00CE6B9E">
        <w:rPr>
          <w:rFonts w:ascii="Times New Roman" w:hAnsi="Times New Roman" w:cs="Times New Roman"/>
          <w:sz w:val="24"/>
          <w:szCs w:val="24"/>
        </w:rPr>
        <w:t xml:space="preserve"> brutto. Zamawiający wymaga, aby w/w </w:t>
      </w:r>
      <w:r w:rsidR="00614F9F" w:rsidRPr="00EF5086">
        <w:rPr>
          <w:rFonts w:ascii="Times New Roman" w:hAnsi="Times New Roman" w:cs="Times New Roman"/>
          <w:sz w:val="24"/>
          <w:szCs w:val="24"/>
        </w:rPr>
        <w:t>praca konserwatorska i restauratorska</w:t>
      </w:r>
      <w:r w:rsidRPr="00EF5086">
        <w:rPr>
          <w:rFonts w:ascii="Times New Roman" w:hAnsi="Times New Roman" w:cs="Times New Roman"/>
          <w:sz w:val="24"/>
          <w:szCs w:val="24"/>
        </w:rPr>
        <w:t xml:space="preserve">  została  wykonana  należycie, w szczególności zgodnie z </w:t>
      </w:r>
      <w:r w:rsidRPr="00EF5086">
        <w:rPr>
          <w:rFonts w:ascii="Times New Roman" w:hAnsi="Times New Roman" w:cs="Times New Roman"/>
          <w:sz w:val="24"/>
          <w:szCs w:val="24"/>
        </w:rPr>
        <w:lastRenderedPageBreak/>
        <w:t xml:space="preserve">przepisami </w:t>
      </w:r>
      <w:r w:rsidR="00614F9F" w:rsidRPr="00EF5086">
        <w:rPr>
          <w:rFonts w:ascii="Times New Roman" w:hAnsi="Times New Roman" w:cs="Times New Roman"/>
          <w:sz w:val="24"/>
          <w:szCs w:val="24"/>
        </w:rPr>
        <w:t>ustawy o ochronie zabytków i opiece nad zabytkami</w:t>
      </w:r>
      <w:r w:rsidRPr="00CE6B9E">
        <w:rPr>
          <w:rFonts w:ascii="Times New Roman" w:hAnsi="Times New Roman" w:cs="Times New Roman"/>
          <w:sz w:val="24"/>
          <w:szCs w:val="24"/>
        </w:rPr>
        <w:t xml:space="preserve"> </w:t>
      </w:r>
      <w:r w:rsidR="00614F9F">
        <w:rPr>
          <w:rFonts w:ascii="Times New Roman" w:hAnsi="Times New Roman" w:cs="Times New Roman"/>
          <w:sz w:val="24"/>
          <w:szCs w:val="24"/>
        </w:rPr>
        <w:t xml:space="preserve">(tekst jedn. z dnia 28 listopada 2017, Dz. U. 2017.2187) </w:t>
      </w:r>
      <w:r w:rsidRPr="00CE6B9E">
        <w:rPr>
          <w:rFonts w:ascii="Times New Roman" w:hAnsi="Times New Roman" w:cs="Times New Roman"/>
          <w:sz w:val="24"/>
          <w:szCs w:val="24"/>
        </w:rPr>
        <w:t>i prawidłowo ukończona.</w:t>
      </w:r>
    </w:p>
    <w:p w:rsidR="00CE6B9E" w:rsidRPr="00CE6B9E" w:rsidRDefault="00C16833" w:rsidP="000A1C6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Wykonawca posiadał lub dysponował osobą posiadającą uprawnienia do kierowania pracami konserwatorskimi i restauratorskimi</w:t>
      </w:r>
      <w:r w:rsidR="00CE6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posiadającą kwalifikacje, o których mowa </w:t>
      </w:r>
      <w:r w:rsidR="00866ABD">
        <w:rPr>
          <w:rFonts w:ascii="Times New Roman" w:hAnsi="Times New Roman" w:cs="Times New Roman"/>
          <w:sz w:val="24"/>
          <w:szCs w:val="24"/>
        </w:rPr>
        <w:t xml:space="preserve">w art. 37a ustawy o </w:t>
      </w:r>
      <w:r w:rsidR="00EA2872">
        <w:rPr>
          <w:rFonts w:ascii="Times New Roman" w:hAnsi="Times New Roman" w:cs="Times New Roman"/>
          <w:sz w:val="24"/>
          <w:szCs w:val="24"/>
        </w:rPr>
        <w:t>ochronie</w:t>
      </w:r>
      <w:r w:rsidR="00866ABD">
        <w:rPr>
          <w:rFonts w:ascii="Times New Roman" w:hAnsi="Times New Roman" w:cs="Times New Roman"/>
          <w:sz w:val="24"/>
          <w:szCs w:val="24"/>
        </w:rPr>
        <w:t xml:space="preserve"> zabytków i opiece nad zabytkami  (tekst jedn. z dnia 28 listopada 2017</w:t>
      </w:r>
      <w:r w:rsidR="00EA2872">
        <w:rPr>
          <w:rFonts w:ascii="Times New Roman" w:hAnsi="Times New Roman" w:cs="Times New Roman"/>
          <w:sz w:val="24"/>
          <w:szCs w:val="24"/>
        </w:rPr>
        <w:t>,</w:t>
      </w:r>
      <w:r w:rsidR="00866ABD">
        <w:rPr>
          <w:rFonts w:ascii="Times New Roman" w:hAnsi="Times New Roman" w:cs="Times New Roman"/>
          <w:sz w:val="24"/>
          <w:szCs w:val="24"/>
        </w:rPr>
        <w:t xml:space="preserve"> Dz. U. 2017.2187) w specjalności – konserwacja rzeźby kamiennej. 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>W celu potwierdzenia spełniania warunków udziału w pos</w:t>
      </w:r>
      <w:r w:rsidR="00F756EF">
        <w:rPr>
          <w:rFonts w:ascii="Times New Roman" w:hAnsi="Times New Roman" w:cs="Times New Roman"/>
          <w:b/>
          <w:sz w:val="24"/>
          <w:szCs w:val="24"/>
        </w:rPr>
        <w:t xml:space="preserve">tępowaniu Zamawiający </w:t>
      </w:r>
      <w:r w:rsidRPr="000F2734">
        <w:rPr>
          <w:rFonts w:ascii="Times New Roman" w:hAnsi="Times New Roman" w:cs="Times New Roman"/>
          <w:b/>
          <w:sz w:val="24"/>
          <w:szCs w:val="24"/>
        </w:rPr>
        <w:t>żąda złożenia oświadczenia o spełnianiu warunków udziału w postępowaniu.</w:t>
      </w:r>
    </w:p>
    <w:p w:rsid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751271" w:rsidRDefault="000F2734" w:rsidP="0075127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Zamawiający dokona oceny spełnienia przez Wykonawców warunków udziału w</w:t>
      </w:r>
      <w:r w:rsidR="00F756EF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postępowaniu na dzień składania ofert w oparciu o złożone wraz z ofertą oświadczenia wg.</w:t>
      </w:r>
      <w:r w:rsidR="00F756EF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metody „spełnia/nie spełnia".</w:t>
      </w: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6F27" w:rsidRDefault="00C86F27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B7380C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>6. Kryteria  oceny  ofert  i  ich  znaczenie: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Przy ocenie ofert i wyborze najkorzystniejszej oferty zamawiający będzie się kierował nas</w:t>
      </w:r>
      <w:r w:rsidR="00B11D2D">
        <w:rPr>
          <w:rFonts w:ascii="Times New Roman" w:hAnsi="Times New Roman" w:cs="Times New Roman"/>
          <w:sz w:val="24"/>
          <w:szCs w:val="24"/>
        </w:rPr>
        <w:t>tępującymi  kryteriami (wagami)</w:t>
      </w:r>
      <w:r w:rsidRPr="000F27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2734" w:rsidRPr="000F2734" w:rsidRDefault="000F2734" w:rsidP="00B11D2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34">
        <w:rPr>
          <w:rFonts w:ascii="Times New Roman" w:hAnsi="Times New Roman" w:cs="Times New Roman"/>
          <w:b/>
          <w:sz w:val="24"/>
          <w:szCs w:val="24"/>
        </w:rPr>
        <w:t xml:space="preserve">Cena brutto  – 60%, </w:t>
      </w:r>
    </w:p>
    <w:p w:rsidR="00B11D2D" w:rsidRDefault="00B11D2D" w:rsidP="00B11D2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0F2734" w:rsidRPr="000F2734">
        <w:rPr>
          <w:rFonts w:ascii="Times New Roman" w:hAnsi="Times New Roman" w:cs="Times New Roman"/>
          <w:b/>
          <w:sz w:val="24"/>
          <w:szCs w:val="24"/>
        </w:rPr>
        <w:t>warancja i rękojmia w miesiącach – 40%.</w:t>
      </w:r>
    </w:p>
    <w:p w:rsidR="000F2734" w:rsidRPr="00B11D2D" w:rsidRDefault="000F2734" w:rsidP="000A1C6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2D">
        <w:rPr>
          <w:rFonts w:ascii="Times New Roman" w:hAnsi="Times New Roman" w:cs="Times New Roman"/>
          <w:sz w:val="24"/>
          <w:szCs w:val="24"/>
        </w:rPr>
        <w:t>Pojęcie ceny oraz sposób jej obliczenia zostały określone w części X niniejszej Specyfikacji.</w:t>
      </w:r>
    </w:p>
    <w:p w:rsidR="000F2734" w:rsidRPr="00B11D2D" w:rsidRDefault="000F2734" w:rsidP="00B11D2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2D">
        <w:rPr>
          <w:rFonts w:ascii="Times New Roman" w:hAnsi="Times New Roman" w:cs="Times New Roman"/>
          <w:sz w:val="24"/>
          <w:szCs w:val="24"/>
        </w:rPr>
        <w:t>Liczba punktów przyznanych przez członków kom</w:t>
      </w:r>
      <w:r w:rsidR="00EF28D6">
        <w:rPr>
          <w:rFonts w:ascii="Times New Roman" w:hAnsi="Times New Roman" w:cs="Times New Roman"/>
          <w:sz w:val="24"/>
          <w:szCs w:val="24"/>
        </w:rPr>
        <w:t xml:space="preserve">isji przetargowej dla kryterium </w:t>
      </w:r>
      <w:r w:rsidRPr="00B11D2D">
        <w:rPr>
          <w:rFonts w:ascii="Times New Roman" w:hAnsi="Times New Roman" w:cs="Times New Roman"/>
          <w:sz w:val="24"/>
          <w:szCs w:val="24"/>
        </w:rPr>
        <w:t>Cena    brutto zostanie wyliczona według następującego wzoru:</w:t>
      </w:r>
    </w:p>
    <w:p w:rsidR="000F2734" w:rsidRPr="00BF6985" w:rsidRDefault="000F2734" w:rsidP="000A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734" w:rsidRPr="00BF6985" w:rsidRDefault="00F756EF" w:rsidP="000A1C67">
      <w:pPr>
        <w:spacing w:after="0" w:line="360" w:lineRule="auto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F2734" w:rsidRPr="00BF6985">
        <w:rPr>
          <w:rFonts w:ascii="Times New Roman" w:hAnsi="Times New Roman" w:cs="Times New Roman"/>
          <w:b/>
        </w:rPr>
        <w:t>Cena najniższa przedstawiona przez wykonawców</w:t>
      </w:r>
    </w:p>
    <w:p w:rsidR="000F2734" w:rsidRPr="00BF6985" w:rsidRDefault="00F756EF" w:rsidP="000A1C67">
      <w:pPr>
        <w:spacing w:after="0" w:line="360" w:lineRule="auto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</w:rPr>
        <w:t xml:space="preserve">                                 </w:t>
      </w:r>
      <w:r w:rsidR="000F2734" w:rsidRPr="00BF6985">
        <w:rPr>
          <w:rFonts w:ascii="Times New Roman" w:hAnsi="Times New Roman" w:cs="Times New Roman"/>
          <w:b/>
        </w:rPr>
        <w:t>spośród przyjętych do oceny ofert</w:t>
      </w: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985">
        <w:rPr>
          <w:rFonts w:ascii="Times New Roman" w:hAnsi="Times New Roman" w:cs="Times New Roman"/>
          <w:b/>
          <w:sz w:val="24"/>
          <w:szCs w:val="24"/>
        </w:rPr>
        <w:tab/>
        <w:t xml:space="preserve"> C = </w:t>
      </w:r>
      <w:r w:rsidRPr="00BF6985"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----------------------------------------------------------    x 60%      x 100</w:t>
      </w: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  <w:sz w:val="24"/>
          <w:szCs w:val="24"/>
        </w:rPr>
        <w:tab/>
      </w:r>
      <w:r w:rsidRPr="00BF6985">
        <w:rPr>
          <w:rFonts w:ascii="Times New Roman" w:hAnsi="Times New Roman" w:cs="Times New Roman"/>
          <w:b/>
          <w:sz w:val="24"/>
          <w:szCs w:val="24"/>
        </w:rPr>
        <w:tab/>
      </w:r>
      <w:r w:rsidRPr="00BF698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756EF" w:rsidRPr="00BF69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6985">
        <w:rPr>
          <w:rFonts w:ascii="Times New Roman" w:hAnsi="Times New Roman" w:cs="Times New Roman"/>
          <w:b/>
        </w:rPr>
        <w:t>Cena oferty badanej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EF28D6" w:rsidRDefault="000F2734" w:rsidP="00EF28D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D6">
        <w:rPr>
          <w:rFonts w:ascii="Times New Roman" w:hAnsi="Times New Roman" w:cs="Times New Roman"/>
          <w:sz w:val="24"/>
          <w:szCs w:val="24"/>
        </w:rPr>
        <w:lastRenderedPageBreak/>
        <w:t>Liczba punktów przyznanych przez członków komisji przetargowej dla kryterium Gwarancja i  rękojmia zostanie wyliczona według następującego wzoru :</w:t>
      </w:r>
    </w:p>
    <w:p w:rsidR="00E6527C" w:rsidRPr="000F2734" w:rsidRDefault="00E6527C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</w:rPr>
        <w:t xml:space="preserve">                         Ilość punktów za oferowany okres gwarancji i rękojmi </w:t>
      </w: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</w:rPr>
        <w:t xml:space="preserve">                                                w ofercie badanej</w:t>
      </w:r>
    </w:p>
    <w:p w:rsidR="000F2734" w:rsidRPr="00BF6985" w:rsidRDefault="000F2734" w:rsidP="000A1C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85">
        <w:rPr>
          <w:rFonts w:ascii="Times New Roman" w:hAnsi="Times New Roman" w:cs="Times New Roman"/>
          <w:b/>
          <w:sz w:val="24"/>
          <w:szCs w:val="24"/>
        </w:rPr>
        <w:t>G =      ……………………………………………………     x    40%  x  100</w:t>
      </w: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</w:rPr>
        <w:t xml:space="preserve">                                     Ilość punktów za maksymalny</w:t>
      </w:r>
    </w:p>
    <w:p w:rsidR="000F2734" w:rsidRPr="00BF6985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6985">
        <w:rPr>
          <w:rFonts w:ascii="Times New Roman" w:hAnsi="Times New Roman" w:cs="Times New Roman"/>
          <w:b/>
        </w:rPr>
        <w:t xml:space="preserve">               okres gwarancji i  rękojmi wynikający z przyjętych do oceny ofert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85" w:rsidRPr="00EF28D6" w:rsidRDefault="000F2734" w:rsidP="000A1C6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8D6">
        <w:rPr>
          <w:rFonts w:ascii="Times New Roman" w:hAnsi="Times New Roman" w:cs="Times New Roman"/>
          <w:sz w:val="24"/>
          <w:szCs w:val="24"/>
        </w:rPr>
        <w:t xml:space="preserve">Przy obliczaniu liczby punktów w kryterium gwarancja i rękojmia Zamawiający zastosuje  następujące  </w:t>
      </w:r>
      <w:r w:rsidRPr="00EF28D6">
        <w:rPr>
          <w:rFonts w:ascii="Times New Roman" w:hAnsi="Times New Roman" w:cs="Times New Roman"/>
          <w:sz w:val="24"/>
          <w:szCs w:val="24"/>
          <w:u w:val="single"/>
        </w:rPr>
        <w:t>wyliczenie: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 xml:space="preserve">za okres udzielenia </w:t>
      </w:r>
      <w:r w:rsidR="00C975A4" w:rsidRPr="00BF6985">
        <w:rPr>
          <w:rFonts w:ascii="Times New Roman" w:hAnsi="Times New Roman" w:cs="Times New Roman"/>
          <w:sz w:val="24"/>
          <w:szCs w:val="24"/>
        </w:rPr>
        <w:t xml:space="preserve">gwarancji  i  rękojmi wynoszący </w:t>
      </w:r>
      <w:r w:rsidR="00947F88">
        <w:rPr>
          <w:rFonts w:ascii="Times New Roman" w:hAnsi="Times New Roman" w:cs="Times New Roman"/>
          <w:sz w:val="24"/>
          <w:szCs w:val="24"/>
        </w:rPr>
        <w:t xml:space="preserve">24-29  miesięcy – 5 </w:t>
      </w:r>
      <w:r w:rsidRPr="00BF6985">
        <w:rPr>
          <w:rFonts w:ascii="Times New Roman" w:hAnsi="Times New Roman" w:cs="Times New Roman"/>
          <w:sz w:val="24"/>
          <w:szCs w:val="24"/>
        </w:rPr>
        <w:t>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 xml:space="preserve">za okres udzielenia </w:t>
      </w:r>
      <w:r w:rsidR="00C975A4" w:rsidRPr="00BF6985">
        <w:rPr>
          <w:rFonts w:ascii="Times New Roman" w:hAnsi="Times New Roman" w:cs="Times New Roman"/>
          <w:sz w:val="24"/>
          <w:szCs w:val="24"/>
        </w:rPr>
        <w:t>gwarancji  i  rękojmi wynoszący</w:t>
      </w:r>
      <w:r w:rsidR="00947F88">
        <w:rPr>
          <w:rFonts w:ascii="Times New Roman" w:hAnsi="Times New Roman" w:cs="Times New Roman"/>
          <w:sz w:val="24"/>
          <w:szCs w:val="24"/>
        </w:rPr>
        <w:t xml:space="preserve"> 30-35  miesięcy – </w:t>
      </w:r>
      <w:r w:rsidRPr="00BF6985">
        <w:rPr>
          <w:rFonts w:ascii="Times New Roman" w:hAnsi="Times New Roman" w:cs="Times New Roman"/>
          <w:sz w:val="24"/>
          <w:szCs w:val="24"/>
        </w:rPr>
        <w:t>10 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>za okres udzielenia gw</w:t>
      </w:r>
      <w:r w:rsidR="00C975A4" w:rsidRPr="00BF6985">
        <w:rPr>
          <w:rFonts w:ascii="Times New Roman" w:hAnsi="Times New Roman" w:cs="Times New Roman"/>
          <w:sz w:val="24"/>
          <w:szCs w:val="24"/>
        </w:rPr>
        <w:t xml:space="preserve">arancji  i  rękojmi wynoszący </w:t>
      </w:r>
      <w:r w:rsidR="00947F88">
        <w:rPr>
          <w:rFonts w:ascii="Times New Roman" w:hAnsi="Times New Roman" w:cs="Times New Roman"/>
          <w:sz w:val="24"/>
          <w:szCs w:val="24"/>
        </w:rPr>
        <w:t xml:space="preserve">36-41  miesięcy – </w:t>
      </w:r>
      <w:r w:rsidRPr="00BF6985">
        <w:rPr>
          <w:rFonts w:ascii="Times New Roman" w:hAnsi="Times New Roman" w:cs="Times New Roman"/>
          <w:sz w:val="24"/>
          <w:szCs w:val="24"/>
        </w:rPr>
        <w:t>15 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>za okres udzielenia gw</w:t>
      </w:r>
      <w:r w:rsidR="00C975A4" w:rsidRPr="00BF6985">
        <w:rPr>
          <w:rFonts w:ascii="Times New Roman" w:hAnsi="Times New Roman" w:cs="Times New Roman"/>
          <w:sz w:val="24"/>
          <w:szCs w:val="24"/>
        </w:rPr>
        <w:t xml:space="preserve">arancji  i  rękojmi wynoszący </w:t>
      </w:r>
      <w:r w:rsidR="00947F88">
        <w:rPr>
          <w:rFonts w:ascii="Times New Roman" w:hAnsi="Times New Roman" w:cs="Times New Roman"/>
          <w:sz w:val="24"/>
          <w:szCs w:val="24"/>
        </w:rPr>
        <w:t xml:space="preserve">42-47  miesięcy – </w:t>
      </w:r>
      <w:r w:rsidRPr="00BF6985">
        <w:rPr>
          <w:rFonts w:ascii="Times New Roman" w:hAnsi="Times New Roman" w:cs="Times New Roman"/>
          <w:sz w:val="24"/>
          <w:szCs w:val="24"/>
        </w:rPr>
        <w:t>20 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>za okres udzielenia g</w:t>
      </w:r>
      <w:r w:rsidR="00C975A4" w:rsidRPr="00BF6985">
        <w:rPr>
          <w:rFonts w:ascii="Times New Roman" w:hAnsi="Times New Roman" w:cs="Times New Roman"/>
          <w:sz w:val="24"/>
          <w:szCs w:val="24"/>
        </w:rPr>
        <w:t xml:space="preserve">warancji  i  rękojmi wynoszący </w:t>
      </w:r>
      <w:r w:rsidR="00947F88">
        <w:rPr>
          <w:rFonts w:ascii="Times New Roman" w:hAnsi="Times New Roman" w:cs="Times New Roman"/>
          <w:sz w:val="24"/>
          <w:szCs w:val="24"/>
        </w:rPr>
        <w:t xml:space="preserve">48-53 miesięcy  – </w:t>
      </w:r>
      <w:r w:rsidRPr="00BF6985">
        <w:rPr>
          <w:rFonts w:ascii="Times New Roman" w:hAnsi="Times New Roman" w:cs="Times New Roman"/>
          <w:sz w:val="24"/>
          <w:szCs w:val="24"/>
        </w:rPr>
        <w:t>25 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85">
        <w:rPr>
          <w:rFonts w:ascii="Times New Roman" w:hAnsi="Times New Roman" w:cs="Times New Roman"/>
          <w:sz w:val="24"/>
          <w:szCs w:val="24"/>
        </w:rPr>
        <w:t>za okres udzielenia g</w:t>
      </w:r>
      <w:r w:rsidR="00C975A4" w:rsidRPr="00BF6985">
        <w:rPr>
          <w:rFonts w:ascii="Times New Roman" w:hAnsi="Times New Roman" w:cs="Times New Roman"/>
          <w:sz w:val="24"/>
          <w:szCs w:val="24"/>
        </w:rPr>
        <w:t xml:space="preserve">warancji  i  rękojmi wynoszący </w:t>
      </w:r>
      <w:r w:rsidR="00947F88">
        <w:rPr>
          <w:rFonts w:ascii="Times New Roman" w:hAnsi="Times New Roman" w:cs="Times New Roman"/>
          <w:sz w:val="24"/>
          <w:szCs w:val="24"/>
        </w:rPr>
        <w:t xml:space="preserve">54-59 miesięcy  – </w:t>
      </w:r>
      <w:r w:rsidRPr="00BF6985">
        <w:rPr>
          <w:rFonts w:ascii="Times New Roman" w:hAnsi="Times New Roman" w:cs="Times New Roman"/>
          <w:sz w:val="24"/>
          <w:szCs w:val="24"/>
        </w:rPr>
        <w:t>30 punktów</w:t>
      </w:r>
    </w:p>
    <w:p w:rsidR="000F2734" w:rsidRDefault="000F2734" w:rsidP="000A1C6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D6">
        <w:rPr>
          <w:rFonts w:ascii="Times New Roman" w:hAnsi="Times New Roman" w:cs="Times New Roman"/>
          <w:sz w:val="24"/>
          <w:szCs w:val="24"/>
        </w:rPr>
        <w:t>za okres udzielenia gwarancji  i  rękojmi wynoszą</w:t>
      </w:r>
      <w:r w:rsidR="00947F88" w:rsidRPr="00EF28D6">
        <w:rPr>
          <w:rFonts w:ascii="Times New Roman" w:hAnsi="Times New Roman" w:cs="Times New Roman"/>
          <w:sz w:val="24"/>
          <w:szCs w:val="24"/>
        </w:rPr>
        <w:t xml:space="preserve">cy 60 miesięcy i więcej </w:t>
      </w:r>
      <w:r w:rsidR="00C975A4" w:rsidRPr="00EF28D6">
        <w:rPr>
          <w:rFonts w:ascii="Times New Roman" w:hAnsi="Times New Roman" w:cs="Times New Roman"/>
          <w:sz w:val="24"/>
          <w:szCs w:val="24"/>
        </w:rPr>
        <w:t xml:space="preserve">– </w:t>
      </w:r>
      <w:r w:rsidRPr="00EF28D6">
        <w:rPr>
          <w:rFonts w:ascii="Times New Roman" w:hAnsi="Times New Roman" w:cs="Times New Roman"/>
          <w:sz w:val="24"/>
          <w:szCs w:val="24"/>
        </w:rPr>
        <w:t>40 punktów.</w:t>
      </w:r>
    </w:p>
    <w:p w:rsidR="000F2734" w:rsidRDefault="000F2734" w:rsidP="00EF28D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D6">
        <w:rPr>
          <w:rFonts w:ascii="Times New Roman" w:hAnsi="Times New Roman" w:cs="Times New Roman"/>
          <w:sz w:val="24"/>
          <w:szCs w:val="24"/>
        </w:rPr>
        <w:t>Ocena punktowa będzie dotyczyć wyłącznie ofert uznanych za ważne i nie podlegających odrzuceniu.</w:t>
      </w:r>
    </w:p>
    <w:p w:rsidR="000F2734" w:rsidRDefault="000F2734" w:rsidP="00EF28D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D6">
        <w:rPr>
          <w:rFonts w:ascii="Times New Roman" w:hAnsi="Times New Roman" w:cs="Times New Roman"/>
          <w:sz w:val="24"/>
          <w:szCs w:val="24"/>
        </w:rPr>
        <w:t>Za najkorzystniejszą zostanie uznana oferta, która uzyskała naj</w:t>
      </w:r>
      <w:r w:rsidR="00C975A4" w:rsidRPr="00EF28D6">
        <w:rPr>
          <w:rFonts w:ascii="Times New Roman" w:hAnsi="Times New Roman" w:cs="Times New Roman"/>
          <w:sz w:val="24"/>
          <w:szCs w:val="24"/>
        </w:rPr>
        <w:t xml:space="preserve">większą łączną ilość punktów   </w:t>
      </w:r>
      <w:r w:rsidR="00BF6985" w:rsidRPr="00EF28D6">
        <w:rPr>
          <w:rFonts w:ascii="Times New Roman" w:hAnsi="Times New Roman" w:cs="Times New Roman"/>
          <w:sz w:val="24"/>
          <w:szCs w:val="24"/>
        </w:rPr>
        <w:t xml:space="preserve">       </w:t>
      </w:r>
      <w:r w:rsidR="00C975A4" w:rsidRPr="00EF28D6">
        <w:rPr>
          <w:rFonts w:ascii="Times New Roman" w:hAnsi="Times New Roman" w:cs="Times New Roman"/>
          <w:sz w:val="24"/>
          <w:szCs w:val="24"/>
        </w:rPr>
        <w:t>(</w:t>
      </w:r>
      <w:r w:rsidRPr="00EF28D6">
        <w:rPr>
          <w:rFonts w:ascii="Times New Roman" w:hAnsi="Times New Roman" w:cs="Times New Roman"/>
          <w:sz w:val="24"/>
          <w:szCs w:val="24"/>
        </w:rPr>
        <w:t>kryterium cena brutto  +  kryterium gwarancja i rękojmia)  obliczonych wg powyższych zasad.</w:t>
      </w:r>
    </w:p>
    <w:p w:rsidR="00EF28D6" w:rsidRPr="00751271" w:rsidRDefault="000F2734" w:rsidP="0075127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D6">
        <w:rPr>
          <w:rFonts w:ascii="Times New Roman" w:hAnsi="Times New Roman" w:cs="Times New Roman"/>
          <w:sz w:val="24"/>
          <w:szCs w:val="24"/>
        </w:rPr>
        <w:t xml:space="preserve">Maksymalną ilość punktów,  jaką po uwzględnieniu  wag  może osiągnąć wykonawca wynosi </w:t>
      </w:r>
      <w:r w:rsidR="00C975A4" w:rsidRPr="00EF28D6">
        <w:rPr>
          <w:rFonts w:ascii="Times New Roman" w:hAnsi="Times New Roman" w:cs="Times New Roman"/>
          <w:sz w:val="24"/>
          <w:szCs w:val="24"/>
        </w:rPr>
        <w:t xml:space="preserve">   </w:t>
      </w:r>
      <w:r w:rsidRPr="00EF28D6">
        <w:rPr>
          <w:rFonts w:ascii="Times New Roman" w:hAnsi="Times New Roman" w:cs="Times New Roman"/>
          <w:b/>
          <w:sz w:val="24"/>
          <w:szCs w:val="24"/>
        </w:rPr>
        <w:t>100 pkt.</w:t>
      </w:r>
      <w:r w:rsidRPr="00EF28D6">
        <w:rPr>
          <w:rFonts w:ascii="Times New Roman" w:hAnsi="Times New Roman" w:cs="Times New Roman"/>
          <w:sz w:val="24"/>
          <w:szCs w:val="24"/>
        </w:rPr>
        <w:t xml:space="preserve"> W tym: 60 pkt. za cenę brutto oraz 40 pkt. za gwarancję i rękojmię. 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Default="00C975A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0F2734" w:rsidRPr="00C975A4">
        <w:rPr>
          <w:rFonts w:ascii="Times New Roman" w:hAnsi="Times New Roman" w:cs="Times New Roman"/>
          <w:b/>
          <w:sz w:val="24"/>
          <w:szCs w:val="24"/>
          <w:u w:val="single"/>
        </w:rPr>
        <w:t>Miejsce  i  termin  składania  ofert:</w:t>
      </w:r>
    </w:p>
    <w:p w:rsidR="00C975A4" w:rsidRPr="00C975A4" w:rsidRDefault="00C975A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Default="000F2734" w:rsidP="000A1C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F4734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C975A4">
        <w:rPr>
          <w:rFonts w:ascii="Times New Roman" w:hAnsi="Times New Roman" w:cs="Times New Roman"/>
          <w:b/>
          <w:sz w:val="24"/>
          <w:szCs w:val="24"/>
        </w:rPr>
        <w:t>0.05.2018 r.</w:t>
      </w:r>
      <w:r w:rsidRPr="000F2734">
        <w:rPr>
          <w:rFonts w:ascii="Times New Roman" w:hAnsi="Times New Roman" w:cs="Times New Roman"/>
          <w:sz w:val="24"/>
          <w:szCs w:val="24"/>
        </w:rPr>
        <w:t xml:space="preserve"> do godziny</w:t>
      </w:r>
      <w:r w:rsidR="00947F88">
        <w:rPr>
          <w:rFonts w:ascii="Times New Roman" w:hAnsi="Times New Roman" w:cs="Times New Roman"/>
          <w:sz w:val="24"/>
          <w:szCs w:val="24"/>
        </w:rPr>
        <w:t xml:space="preserve"> </w:t>
      </w:r>
      <w:r w:rsidRPr="00947F88">
        <w:rPr>
          <w:rFonts w:ascii="Times New Roman" w:hAnsi="Times New Roman" w:cs="Times New Roman"/>
          <w:b/>
          <w:sz w:val="24"/>
          <w:szCs w:val="24"/>
        </w:rPr>
        <w:t>l0:30,</w:t>
      </w:r>
      <w:r w:rsidRPr="000F2734">
        <w:rPr>
          <w:rFonts w:ascii="Times New Roman" w:hAnsi="Times New Roman" w:cs="Times New Roman"/>
          <w:sz w:val="24"/>
          <w:szCs w:val="24"/>
        </w:rPr>
        <w:t xml:space="preserve"> w siedzibie Zamawiającego pod adresem: </w:t>
      </w:r>
      <w:r w:rsidRPr="00947F88">
        <w:rPr>
          <w:rFonts w:ascii="Times New Roman" w:hAnsi="Times New Roman" w:cs="Times New Roman"/>
          <w:b/>
          <w:sz w:val="24"/>
          <w:szCs w:val="24"/>
        </w:rPr>
        <w:t>Urząd Gminy w Rajczy, ul. Górska 1, 34- 370 Rajcza, III piętro, pokój nr</w:t>
      </w:r>
      <w:r w:rsidR="00947F88">
        <w:rPr>
          <w:rFonts w:ascii="Times New Roman" w:hAnsi="Times New Roman" w:cs="Times New Roman"/>
          <w:b/>
          <w:sz w:val="24"/>
          <w:szCs w:val="24"/>
        </w:rPr>
        <w:t> </w:t>
      </w:r>
      <w:r w:rsidRPr="00947F88">
        <w:rPr>
          <w:rFonts w:ascii="Times New Roman" w:hAnsi="Times New Roman" w:cs="Times New Roman"/>
          <w:b/>
          <w:sz w:val="24"/>
          <w:szCs w:val="24"/>
        </w:rPr>
        <w:t>24.</w:t>
      </w:r>
      <w:r w:rsidRPr="000F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086" w:rsidRPr="00150737" w:rsidRDefault="00EF5086" w:rsidP="000A1C6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150737" w:rsidRDefault="000F2734" w:rsidP="001507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Koperta  winna  być  oznakowana  następująco:</w:t>
      </w:r>
    </w:p>
    <w:p w:rsidR="000F2734" w:rsidRPr="00C975A4" w:rsidRDefault="000F2734" w:rsidP="00150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A4">
        <w:rPr>
          <w:rFonts w:ascii="Times New Roman" w:hAnsi="Times New Roman" w:cs="Times New Roman"/>
          <w:b/>
          <w:sz w:val="24"/>
          <w:szCs w:val="24"/>
        </w:rPr>
        <w:t>Oferta na:</w:t>
      </w:r>
    </w:p>
    <w:p w:rsidR="000F2734" w:rsidRPr="00C975A4" w:rsidRDefault="000F2734" w:rsidP="00150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A4">
        <w:rPr>
          <w:rFonts w:ascii="Times New Roman" w:hAnsi="Times New Roman" w:cs="Times New Roman"/>
          <w:b/>
          <w:sz w:val="24"/>
          <w:szCs w:val="24"/>
        </w:rPr>
        <w:t>pn. „Rewitalizacja kamiennych kapliczek w Gminie Rajcza”</w:t>
      </w:r>
    </w:p>
    <w:p w:rsidR="000F2734" w:rsidRPr="00C975A4" w:rsidRDefault="000F2734" w:rsidP="00150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5A4">
        <w:rPr>
          <w:rFonts w:ascii="Times New Roman" w:hAnsi="Times New Roman" w:cs="Times New Roman"/>
          <w:b/>
          <w:sz w:val="24"/>
          <w:szCs w:val="24"/>
        </w:rPr>
        <w:t xml:space="preserve">Nie otwierać przed dniem  </w:t>
      </w:r>
      <w:r w:rsidR="00F4734C">
        <w:rPr>
          <w:rFonts w:ascii="Times New Roman" w:hAnsi="Times New Roman" w:cs="Times New Roman"/>
          <w:b/>
          <w:sz w:val="24"/>
          <w:szCs w:val="24"/>
        </w:rPr>
        <w:t>1</w:t>
      </w:r>
      <w:r w:rsidRPr="00C975A4">
        <w:rPr>
          <w:rFonts w:ascii="Times New Roman" w:hAnsi="Times New Roman" w:cs="Times New Roman"/>
          <w:b/>
          <w:sz w:val="24"/>
          <w:szCs w:val="24"/>
        </w:rPr>
        <w:t>0.05.2018 r., godz. 11:00</w:t>
      </w:r>
    </w:p>
    <w:p w:rsidR="000F2734" w:rsidRPr="00C975A4" w:rsidRDefault="000F2734" w:rsidP="00751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sz w:val="24"/>
          <w:szCs w:val="24"/>
          <w:u w:val="single"/>
        </w:rPr>
        <w:t>oraz  opatrzona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 nazwą  i  dokładnym  adresem  Wykonawcy.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Oferty, które wpłyną  po terminie wskazanym powyżej, nie będą brane pod uwagę.</w:t>
      </w:r>
    </w:p>
    <w:p w:rsidR="00EF5086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UWAGA </w:t>
      </w:r>
      <w:r w:rsidR="00150737">
        <w:rPr>
          <w:rFonts w:ascii="Times New Roman" w:hAnsi="Times New Roman" w:cs="Times New Roman"/>
          <w:sz w:val="24"/>
          <w:szCs w:val="24"/>
        </w:rPr>
        <w:t>–</w:t>
      </w:r>
      <w:r w:rsidRPr="000F2734">
        <w:rPr>
          <w:rFonts w:ascii="Times New Roman" w:hAnsi="Times New Roman" w:cs="Times New Roman"/>
          <w:sz w:val="24"/>
          <w:szCs w:val="24"/>
        </w:rPr>
        <w:t xml:space="preserve"> za termin złożenia oferty przyjmuje się datę i godzinę wpływu oferty do Zamawiającego.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5A4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C975A4"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Miejsce  i  termin  otwarcia  ofert:</w:t>
      </w:r>
    </w:p>
    <w:p w:rsidR="00E81B91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F4734C">
        <w:rPr>
          <w:rFonts w:ascii="Times New Roman" w:hAnsi="Times New Roman" w:cs="Times New Roman"/>
          <w:sz w:val="24"/>
          <w:szCs w:val="24"/>
        </w:rPr>
        <w:t>1</w:t>
      </w:r>
      <w:r w:rsidRPr="00C975A4">
        <w:rPr>
          <w:rFonts w:ascii="Times New Roman" w:hAnsi="Times New Roman" w:cs="Times New Roman"/>
          <w:b/>
          <w:sz w:val="24"/>
          <w:szCs w:val="24"/>
        </w:rPr>
        <w:t xml:space="preserve">0.05.2018 r. o godzinie 11:00 </w:t>
      </w:r>
      <w:r w:rsidRPr="000F2734">
        <w:rPr>
          <w:rFonts w:ascii="Times New Roman" w:hAnsi="Times New Roman" w:cs="Times New Roman"/>
          <w:sz w:val="24"/>
          <w:szCs w:val="24"/>
        </w:rPr>
        <w:t>w siedzibie Zamawiającego, Urząd Gminy Rajcza, ul. Górska 1, 34-370 Rajcza, II piętro – sala obrad, pokój nr 19.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5A4" w:rsidRPr="00E81B9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C975A4"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Forma  składania  ofert:</w:t>
      </w:r>
    </w:p>
    <w:p w:rsidR="00C975A4" w:rsidRDefault="000F2734" w:rsidP="000A1C6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>Oferty w formie pisemnej w zamkniętej kopercie należy składać w siedzibie Zamawiającego pod adresem: Urząd Gminy Rajcza, ul. Górska 1, 34-370 Rajcza, pokój nr 24, III piętro. Wykonawca uczestniczący w postępowaniu o udzielenie zamówienia publicznego zobowiązany jest do przygotowania i złożen</w:t>
      </w:r>
      <w:r w:rsidR="00B7380C" w:rsidRPr="00B227B2">
        <w:rPr>
          <w:rFonts w:ascii="Times New Roman" w:hAnsi="Times New Roman" w:cs="Times New Roman"/>
          <w:sz w:val="24"/>
          <w:szCs w:val="24"/>
        </w:rPr>
        <w:t>ia oferty w następujący sposób:</w:t>
      </w:r>
    </w:p>
    <w:p w:rsidR="000F2734" w:rsidRPr="00B227B2" w:rsidRDefault="00B7380C" w:rsidP="000A1C6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b/>
          <w:sz w:val="24"/>
          <w:szCs w:val="24"/>
          <w:u w:val="single"/>
        </w:rPr>
        <w:t>Ofertę  stanowi:</w:t>
      </w:r>
    </w:p>
    <w:p w:rsidR="000F2734" w:rsidRDefault="000F2734" w:rsidP="000A1C6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W celu potwierdzenia spełniania warunków udziału w postępowaniu Wykonawca obowiązany jest dołączyć do oferty:</w:t>
      </w:r>
    </w:p>
    <w:p w:rsidR="000F2734" w:rsidRDefault="000F2734" w:rsidP="000A1C6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 xml:space="preserve">wypełniony druk „oferta" stanowiący  </w:t>
      </w:r>
      <w:r w:rsidRPr="00B227B2">
        <w:rPr>
          <w:rFonts w:ascii="Times New Roman" w:hAnsi="Times New Roman" w:cs="Times New Roman"/>
          <w:b/>
          <w:sz w:val="24"/>
          <w:szCs w:val="24"/>
        </w:rPr>
        <w:t xml:space="preserve">załącznik nr 1  </w:t>
      </w:r>
      <w:r w:rsidRPr="00B227B2">
        <w:rPr>
          <w:rFonts w:ascii="Times New Roman" w:hAnsi="Times New Roman" w:cs="Times New Roman"/>
          <w:sz w:val="24"/>
          <w:szCs w:val="24"/>
        </w:rPr>
        <w:t>do  Zapytania ofertowego,</w:t>
      </w:r>
    </w:p>
    <w:p w:rsidR="000F2734" w:rsidRDefault="000F2734" w:rsidP="000A1C6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 xml:space="preserve">oświadczenie o spełnianiu warunków udziału w postępowaniu zgodnie z  </w:t>
      </w:r>
      <w:r w:rsidRPr="00B227B2">
        <w:rPr>
          <w:rFonts w:ascii="Times New Roman" w:hAnsi="Times New Roman" w:cs="Times New Roman"/>
          <w:b/>
          <w:sz w:val="24"/>
          <w:szCs w:val="24"/>
        </w:rPr>
        <w:t>załącznikiem nr 2</w:t>
      </w:r>
      <w:r w:rsidRPr="00B227B2">
        <w:rPr>
          <w:rFonts w:ascii="Times New Roman" w:hAnsi="Times New Roman" w:cs="Times New Roman"/>
          <w:sz w:val="24"/>
          <w:szCs w:val="24"/>
        </w:rPr>
        <w:t xml:space="preserve">  do  Zapytania  ofertowego;</w:t>
      </w:r>
    </w:p>
    <w:p w:rsidR="000F2734" w:rsidRDefault="000F2734" w:rsidP="000A1C6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>pełnomocnictwo (w przypadku składania oferty przez podmioty występujące wspólnie) osoby ustanowionej przez Wykonawców do reprezentowania ich w postępowaniu 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B227B2">
        <w:rPr>
          <w:rFonts w:ascii="Times New Roman" w:hAnsi="Times New Roman" w:cs="Times New Roman"/>
          <w:sz w:val="24"/>
          <w:szCs w:val="24"/>
        </w:rPr>
        <w:t>udzielenie zamówienia albo reprezentowania w postępowaniu i zawarcia umowy w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B227B2">
        <w:rPr>
          <w:rFonts w:ascii="Times New Roman" w:hAnsi="Times New Roman" w:cs="Times New Roman"/>
          <w:sz w:val="24"/>
          <w:szCs w:val="24"/>
        </w:rPr>
        <w:t>sprawie zamówienia publicznego,</w:t>
      </w:r>
    </w:p>
    <w:p w:rsidR="000F2734" w:rsidRDefault="00B227B2" w:rsidP="000A1C6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86">
        <w:rPr>
          <w:rFonts w:ascii="Times New Roman" w:hAnsi="Times New Roman" w:cs="Times New Roman"/>
          <w:sz w:val="24"/>
          <w:szCs w:val="24"/>
          <w:u w:val="single"/>
        </w:rPr>
        <w:t>wykaz</w:t>
      </w:r>
      <w:r w:rsidR="000F2734" w:rsidRPr="00EF508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14F9F" w:rsidRPr="00EF5086">
        <w:rPr>
          <w:rFonts w:ascii="Times New Roman" w:hAnsi="Times New Roman" w:cs="Times New Roman"/>
          <w:sz w:val="24"/>
          <w:szCs w:val="24"/>
          <w:u w:val="single"/>
        </w:rPr>
        <w:t>prac konserwatorskich i restauratorskich</w:t>
      </w:r>
      <w:r w:rsidR="000F2734" w:rsidRPr="00B227B2">
        <w:rPr>
          <w:rFonts w:ascii="Times New Roman" w:hAnsi="Times New Roman" w:cs="Times New Roman"/>
          <w:sz w:val="24"/>
          <w:szCs w:val="24"/>
        </w:rPr>
        <w:t xml:space="preserve"> 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oraz </w:t>
      </w:r>
      <w:r w:rsidR="000F2734" w:rsidRPr="00B227B2">
        <w:rPr>
          <w:rFonts w:ascii="Times New Roman" w:hAnsi="Times New Roman" w:cs="Times New Roman"/>
          <w:sz w:val="24"/>
          <w:szCs w:val="24"/>
        </w:rPr>
        <w:lastRenderedPageBreak/>
        <w:t xml:space="preserve">dowodów określających, czy </w:t>
      </w:r>
      <w:r w:rsidR="000F2734" w:rsidRPr="00EF5086">
        <w:rPr>
          <w:rFonts w:ascii="Times New Roman" w:hAnsi="Times New Roman" w:cs="Times New Roman"/>
          <w:sz w:val="24"/>
          <w:szCs w:val="24"/>
        </w:rPr>
        <w:t xml:space="preserve">te </w:t>
      </w:r>
      <w:r w:rsidR="00614F9F" w:rsidRPr="00EF5086">
        <w:rPr>
          <w:rFonts w:ascii="Times New Roman" w:hAnsi="Times New Roman" w:cs="Times New Roman"/>
          <w:sz w:val="24"/>
          <w:szCs w:val="24"/>
        </w:rPr>
        <w:t>prace</w:t>
      </w:r>
      <w:r w:rsidR="000F2734" w:rsidRPr="00EF5086">
        <w:rPr>
          <w:rFonts w:ascii="Times New Roman" w:hAnsi="Times New Roman" w:cs="Times New Roman"/>
          <w:sz w:val="24"/>
          <w:szCs w:val="24"/>
        </w:rPr>
        <w:t xml:space="preserve"> zostały wykonane należycie, w szczególności informacji o tym, czy </w:t>
      </w:r>
      <w:r w:rsidR="00614F9F" w:rsidRPr="00EF5086">
        <w:rPr>
          <w:rFonts w:ascii="Times New Roman" w:hAnsi="Times New Roman" w:cs="Times New Roman"/>
          <w:sz w:val="24"/>
          <w:szCs w:val="24"/>
        </w:rPr>
        <w:t>prace</w:t>
      </w:r>
      <w:r w:rsidR="000F2734" w:rsidRPr="00EF5086">
        <w:rPr>
          <w:rFonts w:ascii="Times New Roman" w:hAnsi="Times New Roman" w:cs="Times New Roman"/>
          <w:sz w:val="24"/>
          <w:szCs w:val="24"/>
        </w:rPr>
        <w:t xml:space="preserve"> zostały wykonane zgodnie z przepisami </w:t>
      </w:r>
      <w:r w:rsidR="00614F9F" w:rsidRPr="00EF5086">
        <w:rPr>
          <w:rFonts w:ascii="Times New Roman" w:hAnsi="Times New Roman" w:cs="Times New Roman"/>
          <w:sz w:val="24"/>
          <w:szCs w:val="24"/>
        </w:rPr>
        <w:t>ustawy o ochronie zabytków i opiece nad zabytkami</w:t>
      </w:r>
      <w:r w:rsidR="000F2734" w:rsidRPr="00EF5086">
        <w:rPr>
          <w:rFonts w:ascii="Times New Roman" w:hAnsi="Times New Roman" w:cs="Times New Roman"/>
          <w:sz w:val="24"/>
          <w:szCs w:val="24"/>
        </w:rPr>
        <w:t xml:space="preserve"> i prawidłowo ukończone, przy czym dowodami są  referencje bądź inne dokumenty wystawione przez podmiot, na rzecz którego </w:t>
      </w:r>
      <w:r w:rsidR="00614F9F" w:rsidRPr="00EF5086">
        <w:rPr>
          <w:rFonts w:ascii="Times New Roman" w:hAnsi="Times New Roman" w:cs="Times New Roman"/>
          <w:sz w:val="24"/>
          <w:szCs w:val="24"/>
        </w:rPr>
        <w:t>prace</w:t>
      </w:r>
      <w:r w:rsidR="000F2734" w:rsidRPr="00EF5086">
        <w:rPr>
          <w:rFonts w:ascii="Times New Roman" w:hAnsi="Times New Roman" w:cs="Times New Roman"/>
          <w:sz w:val="24"/>
          <w:szCs w:val="24"/>
        </w:rPr>
        <w:t xml:space="preserve"> były</w:t>
      </w:r>
      <w:r w:rsidR="00C975A4" w:rsidRPr="00B227B2">
        <w:rPr>
          <w:rFonts w:ascii="Times New Roman" w:hAnsi="Times New Roman" w:cs="Times New Roman"/>
          <w:sz w:val="24"/>
          <w:szCs w:val="24"/>
        </w:rPr>
        <w:t xml:space="preserve"> wykonywane – </w:t>
      </w:r>
      <w:r w:rsidR="00C975A4" w:rsidRPr="00B227B2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C975A4" w:rsidRPr="00B227B2">
        <w:rPr>
          <w:rFonts w:ascii="Times New Roman" w:hAnsi="Times New Roman" w:cs="Times New Roman"/>
          <w:sz w:val="24"/>
          <w:szCs w:val="24"/>
        </w:rPr>
        <w:t xml:space="preserve"> do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="000F2734" w:rsidRPr="00B227B2">
        <w:rPr>
          <w:rFonts w:ascii="Times New Roman" w:hAnsi="Times New Roman" w:cs="Times New Roman"/>
          <w:sz w:val="24"/>
          <w:szCs w:val="24"/>
        </w:rPr>
        <w:t>Zapytania  ofertowego,</w:t>
      </w:r>
    </w:p>
    <w:p w:rsidR="00E6527C" w:rsidRPr="00220716" w:rsidRDefault="00E6527C" w:rsidP="0022071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7C">
        <w:rPr>
          <w:rFonts w:ascii="Times New Roman" w:hAnsi="Times New Roman" w:cs="Times New Roman"/>
          <w:b/>
          <w:sz w:val="24"/>
          <w:szCs w:val="24"/>
          <w:u w:val="single"/>
        </w:rPr>
        <w:t>Wykaz osób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posiadających uprawnienia do kierowania pracami konserwatorskimi i restauratorskimi oraz posiadającą kwalifikacje, o których mowa w art. 37a ustawy o ochronie zabytków i opiece nad zabytkami  (tekst jedn. z dnia 28 listopada 2017, Dz. U. 2017.2187) w specjalności: konserwacja rzeźby kamiennej -  wymagana 1 osoba</w:t>
      </w:r>
      <w:r w:rsidR="00220716">
        <w:rPr>
          <w:rFonts w:ascii="Times New Roman" w:hAnsi="Times New Roman" w:cs="Times New Roman"/>
          <w:sz w:val="24"/>
          <w:szCs w:val="24"/>
        </w:rPr>
        <w:t xml:space="preserve"> – stanowiący  </w:t>
      </w:r>
      <w:r w:rsidR="00220716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2167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207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0716">
        <w:rPr>
          <w:rFonts w:ascii="Times New Roman" w:hAnsi="Times New Roman" w:cs="Times New Roman"/>
          <w:sz w:val="24"/>
          <w:szCs w:val="24"/>
        </w:rPr>
        <w:t xml:space="preserve">  do zapytania ofertowego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2734" w:rsidRPr="00B227B2" w:rsidRDefault="000F2734" w:rsidP="000A1C6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 xml:space="preserve">sporządzony przez Wykonawcę </w:t>
      </w:r>
      <w:r w:rsidR="00E6527C">
        <w:rPr>
          <w:rFonts w:ascii="Times New Roman" w:hAnsi="Times New Roman" w:cs="Times New Roman"/>
          <w:b/>
          <w:sz w:val="24"/>
          <w:szCs w:val="24"/>
        </w:rPr>
        <w:t>kosztorys</w:t>
      </w:r>
      <w:r w:rsidR="002C3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27C">
        <w:rPr>
          <w:rFonts w:ascii="Times New Roman" w:hAnsi="Times New Roman" w:cs="Times New Roman"/>
          <w:b/>
          <w:sz w:val="24"/>
          <w:szCs w:val="24"/>
        </w:rPr>
        <w:t>ofertowy</w:t>
      </w:r>
      <w:r w:rsidRPr="00B227B2">
        <w:rPr>
          <w:rFonts w:ascii="Times New Roman" w:hAnsi="Times New Roman" w:cs="Times New Roman"/>
          <w:sz w:val="24"/>
          <w:szCs w:val="24"/>
        </w:rPr>
        <w:t xml:space="preserve"> zgodny z treścią wyceny prac konserwatorskich stanowiący załącznik do  Zapytania ofertowego </w:t>
      </w:r>
      <w:r w:rsidRPr="00B227B2">
        <w:rPr>
          <w:rFonts w:ascii="Times New Roman" w:hAnsi="Times New Roman" w:cs="Times New Roman"/>
          <w:b/>
          <w:sz w:val="24"/>
          <w:szCs w:val="24"/>
        </w:rPr>
        <w:t>(oferty).</w:t>
      </w:r>
      <w:r w:rsidRPr="00B22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734" w:rsidRDefault="000F2734" w:rsidP="000A1C6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2">
        <w:rPr>
          <w:rFonts w:ascii="Times New Roman" w:hAnsi="Times New Roman" w:cs="Times New Roman"/>
          <w:sz w:val="24"/>
          <w:szCs w:val="24"/>
        </w:rPr>
        <w:t>Ofertę należy sporządzić w języku polskim z zachowaniem formy pisemnej pod rygorem nieważności. Oferta winna być pisana pismem maszynowym lub nieścieralnym atramentem, w sposób czytelny. Dokumenty sporządzone w języku obcym należy złożyć wraz z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B227B2">
        <w:rPr>
          <w:rFonts w:ascii="Times New Roman" w:hAnsi="Times New Roman" w:cs="Times New Roman"/>
          <w:sz w:val="24"/>
          <w:szCs w:val="24"/>
        </w:rPr>
        <w:t>tłumaczeniem na język polski poświadczonym przez Wykonawcę.</w:t>
      </w:r>
    </w:p>
    <w:p w:rsidR="00CF2940" w:rsidRDefault="00CF2940" w:rsidP="00CF294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9E2CA4" w:rsidRDefault="000F2734" w:rsidP="000A1C6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4">
        <w:rPr>
          <w:rFonts w:ascii="Times New Roman" w:hAnsi="Times New Roman" w:cs="Times New Roman"/>
          <w:b/>
          <w:sz w:val="24"/>
          <w:szCs w:val="24"/>
        </w:rPr>
        <w:t>Zaleca się, aby:</w:t>
      </w:r>
    </w:p>
    <w:p w:rsidR="000F2734" w:rsidRDefault="000F2734" w:rsidP="000A1C6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4">
        <w:rPr>
          <w:rFonts w:ascii="Times New Roman" w:hAnsi="Times New Roman" w:cs="Times New Roman"/>
          <w:sz w:val="24"/>
          <w:szCs w:val="24"/>
        </w:rPr>
        <w:t>ewentualne poprawki i skreślenia lub zmiany w tekście oferty (i w załącznikach do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9E2CA4">
        <w:rPr>
          <w:rFonts w:ascii="Times New Roman" w:hAnsi="Times New Roman" w:cs="Times New Roman"/>
          <w:sz w:val="24"/>
          <w:szCs w:val="24"/>
        </w:rPr>
        <w:t>oferty) były parafowane przez osobę upoważnioną do reprezentowania Wykonawcy lub posiadającą Pełnomocnictwo,</w:t>
      </w:r>
    </w:p>
    <w:p w:rsidR="000F2734" w:rsidRDefault="000F2734" w:rsidP="000A1C6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4">
        <w:rPr>
          <w:rFonts w:ascii="Times New Roman" w:hAnsi="Times New Roman" w:cs="Times New Roman"/>
          <w:sz w:val="24"/>
          <w:szCs w:val="24"/>
        </w:rPr>
        <w:t>każ</w:t>
      </w:r>
      <w:r w:rsidR="00C975A4" w:rsidRPr="009E2CA4">
        <w:rPr>
          <w:rFonts w:ascii="Times New Roman" w:hAnsi="Times New Roman" w:cs="Times New Roman"/>
          <w:sz w:val="24"/>
          <w:szCs w:val="24"/>
        </w:rPr>
        <w:t xml:space="preserve">da zapisana strona oferty (wraz z </w:t>
      </w:r>
      <w:r w:rsidRPr="009E2CA4">
        <w:rPr>
          <w:rFonts w:ascii="Times New Roman" w:hAnsi="Times New Roman" w:cs="Times New Roman"/>
          <w:sz w:val="24"/>
          <w:szCs w:val="24"/>
        </w:rPr>
        <w:t>załącznikami do oferty) była parafowana i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9E2CA4">
        <w:rPr>
          <w:rFonts w:ascii="Times New Roman" w:hAnsi="Times New Roman" w:cs="Times New Roman"/>
          <w:sz w:val="24"/>
          <w:szCs w:val="24"/>
        </w:rPr>
        <w:t>oznaczona kolejnymi numerami,</w:t>
      </w:r>
    </w:p>
    <w:p w:rsidR="00105891" w:rsidRDefault="000F2734" w:rsidP="000A1C6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4">
        <w:rPr>
          <w:rFonts w:ascii="Times New Roman" w:hAnsi="Times New Roman" w:cs="Times New Roman"/>
          <w:sz w:val="24"/>
          <w:szCs w:val="24"/>
        </w:rPr>
        <w:t xml:space="preserve">kartki oferty były spięte (z zastrzeżeniem, że część stanowiąca tajemnicę przedsiębiorstwa może </w:t>
      </w:r>
      <w:r w:rsidR="00C975A4" w:rsidRPr="009E2CA4">
        <w:rPr>
          <w:rFonts w:ascii="Times New Roman" w:hAnsi="Times New Roman" w:cs="Times New Roman"/>
          <w:sz w:val="24"/>
          <w:szCs w:val="24"/>
        </w:rPr>
        <w:t>stanowić odrębną część oferty).</w:t>
      </w:r>
    </w:p>
    <w:p w:rsidR="00CF2940" w:rsidRDefault="00CF2940" w:rsidP="00CF2940">
      <w:pPr>
        <w:pStyle w:val="Akapitzlist"/>
        <w:spacing w:after="0"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9E2CA4" w:rsidRDefault="000F2734" w:rsidP="000A1C6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CA4">
        <w:rPr>
          <w:rFonts w:ascii="Times New Roman" w:hAnsi="Times New Roman" w:cs="Times New Roman"/>
          <w:b/>
          <w:sz w:val="24"/>
          <w:szCs w:val="24"/>
        </w:rPr>
        <w:t>Możliwość  składania  ofert  częściowych:</w:t>
      </w:r>
    </w:p>
    <w:p w:rsidR="00445678" w:rsidRPr="000F2734" w:rsidRDefault="000F2734" w:rsidP="00751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Zamawiający nie dopuszcza możliwoś</w:t>
      </w:r>
      <w:r w:rsidR="00751271">
        <w:rPr>
          <w:rFonts w:ascii="Times New Roman" w:hAnsi="Times New Roman" w:cs="Times New Roman"/>
          <w:sz w:val="24"/>
          <w:szCs w:val="24"/>
        </w:rPr>
        <w:t>ci składania ofert częściowych.</w:t>
      </w:r>
    </w:p>
    <w:p w:rsidR="00C86F27" w:rsidRDefault="00C86F27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940" w:rsidRDefault="00CF2940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940" w:rsidRDefault="00CF2940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10589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10. TERMIN ZWIĄZANIA OFERTĄ:</w:t>
      </w:r>
    </w:p>
    <w:p w:rsidR="00AE0F17" w:rsidRDefault="00AE0F17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Wykonawcy  pozostają związani złożoną przez siebie ofertą przez okres  </w:t>
      </w:r>
      <w:r w:rsidRPr="00C975A4">
        <w:rPr>
          <w:rFonts w:ascii="Times New Roman" w:hAnsi="Times New Roman" w:cs="Times New Roman"/>
          <w:sz w:val="24"/>
          <w:szCs w:val="24"/>
          <w:u w:val="single"/>
        </w:rPr>
        <w:t>30 dni</w:t>
      </w:r>
      <w:r w:rsidRPr="000F2734">
        <w:rPr>
          <w:rFonts w:ascii="Times New Roman" w:hAnsi="Times New Roman" w:cs="Times New Roman"/>
          <w:sz w:val="24"/>
          <w:szCs w:val="24"/>
        </w:rPr>
        <w:t xml:space="preserve">   od daty upływu ostatecznego terminu składania ofert.</w:t>
      </w:r>
    </w:p>
    <w:p w:rsidR="00C86F27" w:rsidRDefault="00C86F27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C975A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Informacja  na  temat  zakresu  wykluczenia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W celu uniknięcia konfliktu interesów zamówienia publiczne, nie mogą być udzielane podmiotom powiązanym osobowo lub kapitałowo z Zamawiającym. Przez powiązania kapitałowe lub osobowe rozumie się wzajemne powiązania między Zamawiającym lub osobami upoważnionymi do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zaciągania zobowiązań w imieniu Zamawiającego lub osobami wykonującymi w imieniu Zamawiającego czynności związane z przygotowaniem i przeprowadzeniem procedury wyboru Wykonawcy a Wykonawcą, polegające w szczególności  na:</w:t>
      </w:r>
    </w:p>
    <w:p w:rsidR="000F2734" w:rsidRDefault="000F2734" w:rsidP="000A1C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17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0F2734" w:rsidRDefault="000F2734" w:rsidP="000A1C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17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0F2734" w:rsidRDefault="000F2734" w:rsidP="000A1C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17">
        <w:rPr>
          <w:rFonts w:ascii="Times New Roman" w:hAnsi="Times New Roman" w:cs="Times New Roman"/>
          <w:sz w:val="24"/>
          <w:szCs w:val="24"/>
        </w:rPr>
        <w:t xml:space="preserve">pełnieniu funkcji członka organu nadzorczego </w:t>
      </w:r>
      <w:r w:rsidR="00C975A4" w:rsidRPr="00AE0F17">
        <w:rPr>
          <w:rFonts w:ascii="Times New Roman" w:hAnsi="Times New Roman" w:cs="Times New Roman"/>
          <w:sz w:val="24"/>
          <w:szCs w:val="24"/>
        </w:rPr>
        <w:t xml:space="preserve">lub zarządzającego, prokurenta </w:t>
      </w:r>
      <w:r w:rsidRPr="00AE0F17">
        <w:rPr>
          <w:rFonts w:ascii="Times New Roman" w:hAnsi="Times New Roman" w:cs="Times New Roman"/>
          <w:sz w:val="24"/>
          <w:szCs w:val="24"/>
        </w:rPr>
        <w:t>pełnomocnika,</w:t>
      </w:r>
    </w:p>
    <w:p w:rsidR="00C975A4" w:rsidRPr="00751271" w:rsidRDefault="000F2734" w:rsidP="0075127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1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</w:t>
      </w:r>
      <w:r w:rsidR="00C975A4" w:rsidRPr="00AE0F17">
        <w:rPr>
          <w:rFonts w:ascii="Times New Roman" w:hAnsi="Times New Roman" w:cs="Times New Roman"/>
          <w:sz w:val="24"/>
          <w:szCs w:val="24"/>
        </w:rPr>
        <w:t xml:space="preserve"> </w:t>
      </w:r>
      <w:r w:rsidRPr="00AE0F17">
        <w:rPr>
          <w:rFonts w:ascii="Times New Roman" w:hAnsi="Times New Roman" w:cs="Times New Roman"/>
          <w:sz w:val="24"/>
          <w:szCs w:val="24"/>
        </w:rPr>
        <w:t>linii prostej, pokrewieństwa drugiego stopnia lub powinowactwa drugiego stopnia w linii bocznej lub w stosunku przysposobienia, opieki lub kurateli.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C975A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C975A4"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Informacje o sposobie porozumiewania się zamawiającego z wykonawcami, a także wskazanie osób uprawnionych do porozumiewania się z wykonawcami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78" w:rsidRPr="0075127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W niniejszym postępowaniu wszelkie oświadczenia, wnioski, zawiadomienia oraz i</w:t>
      </w:r>
      <w:r w:rsidR="00AE0F17">
        <w:rPr>
          <w:rFonts w:ascii="Times New Roman" w:hAnsi="Times New Roman" w:cs="Times New Roman"/>
          <w:sz w:val="24"/>
          <w:szCs w:val="24"/>
        </w:rPr>
        <w:t xml:space="preserve">nformację przekazywane będą na </w:t>
      </w:r>
      <w:r w:rsidRPr="000F2734">
        <w:rPr>
          <w:rFonts w:ascii="Times New Roman" w:hAnsi="Times New Roman" w:cs="Times New Roman"/>
          <w:sz w:val="24"/>
          <w:szCs w:val="24"/>
        </w:rPr>
        <w:t xml:space="preserve">e-mail: </w:t>
      </w:r>
      <w:r w:rsidRPr="00C975A4">
        <w:rPr>
          <w:rFonts w:ascii="Times New Roman" w:hAnsi="Times New Roman" w:cs="Times New Roman"/>
          <w:b/>
          <w:sz w:val="24"/>
          <w:szCs w:val="24"/>
        </w:rPr>
        <w:t>ugrajcza@rajcza.com.pl</w:t>
      </w:r>
      <w:r w:rsidRPr="000F2734">
        <w:rPr>
          <w:rFonts w:ascii="Times New Roman" w:hAnsi="Times New Roman" w:cs="Times New Roman"/>
          <w:sz w:val="24"/>
          <w:szCs w:val="24"/>
        </w:rPr>
        <w:t xml:space="preserve"> przy czym zawsze dopuszczalna jest forma pisemna.</w:t>
      </w:r>
      <w:r w:rsidR="00AE0F17">
        <w:rPr>
          <w:rFonts w:ascii="Times New Roman" w:hAnsi="Times New Roman" w:cs="Times New Roman"/>
          <w:sz w:val="24"/>
          <w:szCs w:val="24"/>
        </w:rPr>
        <w:t xml:space="preserve"> </w:t>
      </w:r>
      <w:r w:rsidRPr="000F2734">
        <w:rPr>
          <w:rFonts w:ascii="Times New Roman" w:hAnsi="Times New Roman" w:cs="Times New Roman"/>
          <w:sz w:val="24"/>
          <w:szCs w:val="24"/>
        </w:rPr>
        <w:t>Jeżeli Zamawiający lub</w:t>
      </w:r>
      <w:r w:rsidR="00AE0F17">
        <w:rPr>
          <w:rFonts w:ascii="Times New Roman" w:hAnsi="Times New Roman" w:cs="Times New Roman"/>
          <w:sz w:val="24"/>
          <w:szCs w:val="24"/>
        </w:rPr>
        <w:t xml:space="preserve"> </w:t>
      </w:r>
      <w:r w:rsidRPr="000F2734">
        <w:rPr>
          <w:rFonts w:ascii="Times New Roman" w:hAnsi="Times New Roman" w:cs="Times New Roman"/>
          <w:sz w:val="24"/>
          <w:szCs w:val="24"/>
        </w:rPr>
        <w:t xml:space="preserve">Wykonawca przekazują korespondencję za pomocą poczty elektronicznej każda ze stron na żądanie drugiej niezwłocznie potwierdza fakt ich otrzymania. </w:t>
      </w:r>
    </w:p>
    <w:p w:rsidR="00AE0F17" w:rsidRPr="0075127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Osoby  do  kontaktów: 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Jarosław Zeman – sprawy merytoryczne, tel. nr: 33/ 8643-155 lub 158 w.33,</w:t>
      </w:r>
    </w:p>
    <w:p w:rsidR="000F2734" w:rsidRPr="00751271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0F2734">
        <w:rPr>
          <w:rFonts w:ascii="Times New Roman" w:hAnsi="Times New Roman" w:cs="Times New Roman"/>
          <w:sz w:val="24"/>
          <w:szCs w:val="24"/>
        </w:rPr>
        <w:t>Cymorek</w:t>
      </w:r>
      <w:proofErr w:type="spellEnd"/>
      <w:r w:rsidRPr="000F2734">
        <w:rPr>
          <w:rFonts w:ascii="Times New Roman" w:hAnsi="Times New Roman" w:cs="Times New Roman"/>
          <w:sz w:val="24"/>
          <w:szCs w:val="24"/>
        </w:rPr>
        <w:t xml:space="preserve"> – sprawy proceduralne-  tel. nr.33/8643-155 lub 158 w.32.</w:t>
      </w:r>
    </w:p>
    <w:p w:rsidR="00E81B91" w:rsidRDefault="00E81B91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B7380C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="00AE0F17">
        <w:rPr>
          <w:rFonts w:ascii="Times New Roman" w:hAnsi="Times New Roman" w:cs="Times New Roman"/>
          <w:b/>
          <w:sz w:val="24"/>
          <w:szCs w:val="24"/>
          <w:u w:val="single"/>
        </w:rPr>
        <w:t xml:space="preserve"> TRYB UDZIELANIA WYJAŚNIEŃ I DOKONYWANIE ZMIAN W </w:t>
      </w: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 ZAPYTANIA   OFERTOWEGO   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0A1C6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1.</w:t>
      </w:r>
      <w:r w:rsidRPr="000F2734">
        <w:rPr>
          <w:rFonts w:ascii="Times New Roman" w:hAnsi="Times New Roman" w:cs="Times New Roman"/>
          <w:sz w:val="24"/>
          <w:szCs w:val="24"/>
        </w:rPr>
        <w:tab/>
        <w:t>Przed upływem terminu składania ofert każdy wykonawca może zwrócić się do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 xml:space="preserve">Zamawiającego o wyjaśnienie treści  zapytania ofertowego. </w:t>
      </w:r>
    </w:p>
    <w:p w:rsidR="000F2734" w:rsidRPr="000F2734" w:rsidRDefault="000F2734" w:rsidP="000A1C6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2.</w:t>
      </w:r>
      <w:r w:rsidRPr="000F2734">
        <w:rPr>
          <w:rFonts w:ascii="Times New Roman" w:hAnsi="Times New Roman" w:cs="Times New Roman"/>
          <w:sz w:val="24"/>
          <w:szCs w:val="24"/>
        </w:rPr>
        <w:tab/>
        <w:t>Zamawiający jest obowiązany udzielić wyjaśnień niezwłocznie, jednak nie później niż na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2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dni przed upływem terminu składania ofert, pod warunkiem, ze wniosek o wyjaśnienie treści  zapytania ofertowego wpłynął do zamawiającego nie później niż do końca dnia, w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 xml:space="preserve">którym upływa połowa wyznaczonego terminu składania ofert. </w:t>
      </w:r>
    </w:p>
    <w:p w:rsidR="000F2734" w:rsidRPr="000F2734" w:rsidRDefault="000F2734" w:rsidP="000A1C6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3.</w:t>
      </w:r>
      <w:r w:rsidRPr="000F2734">
        <w:rPr>
          <w:rFonts w:ascii="Times New Roman" w:hAnsi="Times New Roman" w:cs="Times New Roman"/>
          <w:sz w:val="24"/>
          <w:szCs w:val="24"/>
        </w:rPr>
        <w:tab/>
        <w:t>Jeżeli wniosek o wyjaśnienie treści  zapytania ofertowego  wpłynął po upływie terminu składania wniosku, o którym mowa w punkcie 2, lub dotyczy udzielonych wyjaśnień, zamawiający może udzielić wyjaśnień albo pozostawić wniosek bez rozpatrywania.</w:t>
      </w:r>
    </w:p>
    <w:p w:rsidR="000F2734" w:rsidRPr="000F2734" w:rsidRDefault="000F2734" w:rsidP="000A1C6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4.</w:t>
      </w:r>
      <w:r w:rsidRPr="000F2734">
        <w:rPr>
          <w:rFonts w:ascii="Times New Roman" w:hAnsi="Times New Roman" w:cs="Times New Roman"/>
          <w:sz w:val="24"/>
          <w:szCs w:val="24"/>
        </w:rPr>
        <w:tab/>
        <w:t>Przedłużenie terminu do  składania ofert  nie wpływa na bieg terminu składania wniosku, o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którym mowa w punkcie 2.</w:t>
      </w:r>
    </w:p>
    <w:p w:rsidR="000F2734" w:rsidRPr="000F2734" w:rsidRDefault="000F2734" w:rsidP="000A1C6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5.</w:t>
      </w:r>
      <w:r w:rsidRPr="000F2734">
        <w:rPr>
          <w:rFonts w:ascii="Times New Roman" w:hAnsi="Times New Roman" w:cs="Times New Roman"/>
          <w:sz w:val="24"/>
          <w:szCs w:val="24"/>
        </w:rPr>
        <w:tab/>
        <w:t>Treść zapytań wraz z wyjaśnieniami i dokonanymi zmianami w treści  zapytania Zamawiający przekaże Wykonawcom, którym przekazane  zostało  zapytanie ofertowe</w:t>
      </w:r>
    </w:p>
    <w:p w:rsidR="00C975A4" w:rsidRPr="000F2734" w:rsidRDefault="000F2734" w:rsidP="0075127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zamieści  na  swojej  stronie  internetowej.</w:t>
      </w:r>
    </w:p>
    <w:p w:rsidR="00E81B91" w:rsidRDefault="00E81B91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9ED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 w:rsidR="00C975A4"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Warunki  unieważnienia  postępowania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Zamawiający może unieważnić postępowanie bez dokonania wyboru oferty, w sytuacji, gdy:</w:t>
      </w:r>
    </w:p>
    <w:p w:rsidR="000F2734" w:rsidRDefault="000F2734" w:rsidP="0044567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cena najkorzystniejszej oferty przekroczy kwotę przeznaczoną na finansowanie zamówienia,</w:t>
      </w:r>
    </w:p>
    <w:p w:rsidR="000F2734" w:rsidRDefault="000F2734" w:rsidP="000A1C6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:rsidR="00751271" w:rsidRPr="00751271" w:rsidRDefault="000F2734" w:rsidP="000A1C6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postępowanie obarczone jest niemożliwą do usunięcia wadą uniemożliwiającą zawarcie niepodlegającej unieważnieniu umowy w sprawie zamówienia.</w:t>
      </w:r>
    </w:p>
    <w:p w:rsidR="002C39ED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Informacje  o  prawie  zamawiającego</w:t>
      </w:r>
    </w:p>
    <w:p w:rsid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Zamawiający ma prawo do:</w:t>
      </w:r>
    </w:p>
    <w:p w:rsidR="000F2734" w:rsidRDefault="00445678" w:rsidP="000A1C6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F2734" w:rsidRPr="00445678">
        <w:rPr>
          <w:rFonts w:ascii="Times New Roman" w:hAnsi="Times New Roman" w:cs="Times New Roman"/>
          <w:sz w:val="24"/>
          <w:szCs w:val="24"/>
        </w:rPr>
        <w:t>dwołania lub zmiany warunków postępowania,</w:t>
      </w:r>
    </w:p>
    <w:p w:rsidR="000F2734" w:rsidRDefault="000F2734" w:rsidP="000A1C6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lastRenderedPageBreak/>
        <w:t>wyboru Wykonawcy w oparciu o najbardziej korzystną ekonomicznie i jakościowo ofertę,</w:t>
      </w:r>
    </w:p>
    <w:p w:rsidR="000F2734" w:rsidRDefault="000F2734" w:rsidP="000A1C6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do możliwości negocjacji ceny zamówienia z wybranym Oferentem, który złożył na</w:t>
      </w:r>
      <w:r w:rsidR="00403C25">
        <w:rPr>
          <w:rFonts w:ascii="Times New Roman" w:hAnsi="Times New Roman" w:cs="Times New Roman"/>
          <w:sz w:val="24"/>
          <w:szCs w:val="24"/>
        </w:rPr>
        <w:t>jkorzystniejszą cenowo ofertę,</w:t>
      </w:r>
    </w:p>
    <w:p w:rsidR="000F2734" w:rsidRDefault="000F2734" w:rsidP="000A1C6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do zamknięcia postępowania bez wyboru oferty,</w:t>
      </w:r>
    </w:p>
    <w:p w:rsidR="00C975A4" w:rsidRPr="00751271" w:rsidRDefault="000F2734" w:rsidP="000A1C6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78">
        <w:rPr>
          <w:rFonts w:ascii="Times New Roman" w:hAnsi="Times New Roman" w:cs="Times New Roman"/>
          <w:sz w:val="24"/>
          <w:szCs w:val="24"/>
        </w:rPr>
        <w:t>wyboru oferty najkorzystniej spośród pozostałych ofert, bez przeprowadzenia ich ponownej oceny w przypadku, gdy Wykonawca, którego oferta została wybrana uchyli się od zawarcia umowy.</w:t>
      </w:r>
    </w:p>
    <w:p w:rsidR="000F2734" w:rsidRPr="00C975A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="00C975A4" w:rsidRPr="00C97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75A4">
        <w:rPr>
          <w:rFonts w:ascii="Times New Roman" w:hAnsi="Times New Roman" w:cs="Times New Roman"/>
          <w:b/>
          <w:sz w:val="24"/>
          <w:szCs w:val="24"/>
          <w:u w:val="single"/>
        </w:rPr>
        <w:t>Tryb  zawarcia  umowy:</w:t>
      </w: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34" w:rsidRPr="000F2734" w:rsidRDefault="000F2734" w:rsidP="00403C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Zamawiający niezwłocznie powiadomi oferentów o wynikach postępowania albo o</w:t>
      </w:r>
      <w:r w:rsidR="00403C25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>zamknięciu postępowania bez dokonania wyboru Wykonawcy.</w:t>
      </w:r>
    </w:p>
    <w:p w:rsidR="000F2734" w:rsidRPr="000F2734" w:rsidRDefault="000F2734" w:rsidP="00403C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Umowa zostanie zawarta z wybranym Wykonawcą, który w postępowaniu złożył najkorzystniejszą ofertę, zgodnie z przyjętymi kryteriami oceny. Zawiadomienie o wyborze oferty zostanie niezwłocznie doręczone wybranemu wykonawcy.</w:t>
      </w:r>
    </w:p>
    <w:p w:rsidR="000F2734" w:rsidRPr="000F2734" w:rsidRDefault="000F2734" w:rsidP="00403C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Osoby reprezentujące Wykonawcę przy podpisywaniu umowy powinny posiadać ze sobą dokumenty potwierdzające ich umocowanie do zawarcia umowy, o ile umocowanie to nie będzie wynikać z dokumentów załączonych do oferty</w:t>
      </w:r>
    </w:p>
    <w:p w:rsidR="000F2734" w:rsidRPr="000F2734" w:rsidRDefault="000F2734" w:rsidP="00403C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Przyszłe zobowiązania Wykonawcy związane z umową w sprawie zamówienia obejmą wszystkie zobowiązania przewidziane dla wykonawcy przepisami kodeksu cywilnego tj. przede wszystkim roszczenia z tytułu niewykonania lub nienależytego wykonania zamówienia, gwarancji oraz rękojmi.</w:t>
      </w:r>
    </w:p>
    <w:p w:rsidR="000F2734" w:rsidRPr="00751271" w:rsidRDefault="000F2734" w:rsidP="00751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Zawarcie umowy nastąpi w oparciu o normy Kodeksu Cywilnego, w szczególności dotyczące formy prawnej i skutków jej niedochowania. Zgodnie z art. 60 Kodeksu Cywilnego „z zastrzeżeniem wyjątków w ustawie przewidzianych, wola osoby dokonującej czynności prawnej może być wyrażona przez każde zachowanie się tej osoby, które ujawnia jej wolę w sposób dostateczny, w tym również przez ujawnienie tej woli w postaci elektronicznej (oświadczenie woli)”.</w:t>
      </w:r>
    </w:p>
    <w:p w:rsidR="00EF5086" w:rsidRDefault="00EF5086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9ED" w:rsidRPr="00EF5086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>Zamawiający przewiduje możliwość następujących zmian treści Umowy: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zmiana terminów realizacji Umowy w razie wystąpienia opóźnień wynikających z: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</w:p>
    <w:p w:rsidR="000F2734" w:rsidRDefault="000F2734" w:rsidP="000A1C6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 xml:space="preserve">przeszkód niepozwalających na zrealizowanie zamówienia w terminie, jeśli nie były one </w:t>
      </w:r>
      <w:r w:rsidR="00B7380C" w:rsidRPr="002C39ED">
        <w:rPr>
          <w:rFonts w:ascii="Times New Roman" w:hAnsi="Times New Roman" w:cs="Times New Roman"/>
          <w:sz w:val="24"/>
          <w:szCs w:val="24"/>
        </w:rPr>
        <w:t xml:space="preserve">  </w:t>
      </w:r>
      <w:r w:rsidRPr="002C39ED">
        <w:rPr>
          <w:rFonts w:ascii="Times New Roman" w:hAnsi="Times New Roman" w:cs="Times New Roman"/>
          <w:sz w:val="24"/>
          <w:szCs w:val="24"/>
        </w:rPr>
        <w:t>spowodowane przez Wykonawcę,</w:t>
      </w:r>
    </w:p>
    <w:p w:rsidR="000F2734" w:rsidRDefault="000F2734" w:rsidP="000A1C6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lastRenderedPageBreak/>
        <w:t>wystąpienia okoliczności, których strony umowy nie były w stanie przewidzieć, pomimo zachowania należytej staranności,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gdy zostanie wyprodukowana nowsza wersja urządzenia i/lub oprogramowania i z przyczyn niezależnych od Wykonawcy nie jest możliwe dostarczenie wskazanych w ofercie komponentów, Zamawiający dopuszcza zmianę tych komponentów na inne spełniające warunki opisane w zapytaniu ofertowym,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zmiana poszczególnych etapów realizacji prac objętych harmonogramem, nie powodująca zmiany ostatecznego terminu realizacji umowy, jeżeli jest to uzasadnione ze względu na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2C39ED">
        <w:rPr>
          <w:rFonts w:ascii="Times New Roman" w:hAnsi="Times New Roman" w:cs="Times New Roman"/>
          <w:sz w:val="24"/>
          <w:szCs w:val="24"/>
        </w:rPr>
        <w:t>okoliczności niewynikające z winy Wykonawcy,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zmiana umowy wynikająca z wystąpienia siły wyższej uniemożliwiającej wykonanie przedmiotu umowy zgodnie z zapytaniem ofertowym,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zmiana sposobu spełnienia świadczenia objętego Przedmiotem Umowy, w szczególności:</w:t>
      </w:r>
    </w:p>
    <w:p w:rsidR="000F2734" w:rsidRDefault="000F2734" w:rsidP="000A1C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niedostępność na rynku materiałów lub urządzeń wskazanych w zapytaniu ofertowym lub w ofercie Wykonawcy, spowodowana w szczególności zaprzestaniem produkcji lub wycofaniem z rynku tych materiałów lub urządzeń,</w:t>
      </w:r>
    </w:p>
    <w:p w:rsidR="000F2734" w:rsidRDefault="000F2734" w:rsidP="000A1C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pojawienie się na rynku części, materiałów lub urządzeń nowszej generacji, zwiększających możliwości użytkowe Przedmiotu Umowy lub pozwalających na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2C39ED">
        <w:rPr>
          <w:rFonts w:ascii="Times New Roman" w:hAnsi="Times New Roman" w:cs="Times New Roman"/>
          <w:sz w:val="24"/>
          <w:szCs w:val="24"/>
        </w:rPr>
        <w:t>zaoszczędzenie kosztów realizacji Przedmiotu Umowy lub kosztów eksploatacji,</w:t>
      </w:r>
    </w:p>
    <w:p w:rsidR="000F2734" w:rsidRDefault="000F2734" w:rsidP="000A1C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konieczność wykonania Przedmiotu Umowy przy zastosowaniu innych rozwiązań technicznych lub technologicznych niż wskazane w zapytaniu ofertowym, w sytuacji gdy zastosowanie przewidzianych w Umowie rozwiązań groziłoby niewykonaniem lub wadliwym wykonaniem Przedmiotu Umowy,</w:t>
      </w:r>
    </w:p>
    <w:p w:rsidR="002C39ED" w:rsidRPr="002C39ED" w:rsidRDefault="000F2734" w:rsidP="000A1C6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konieczność wykonania Przedmiotu Umowy przy zastosowaniu innych rozwiązań technicznych/technologicznych/materiałowych ze względu na zmiany obowiązującego prawa w zakresie wynikającym ze zmiany prawa;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gdy niezbędna jest zmiana sposobu wykonania zobowiązania, o ile zmiana taka jest korzystna dla Zamawiającego i jest konieczna w celu prawidłowego wykonania Umowy,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 xml:space="preserve">gdy zajdzie konieczność zmiany w zakresie podwykonawstwa, za uprzednią zgodą Zamawiającego. Zmiana może dotyczyć, o ile nie jest to sprzeczne z postanowieniami zapytania ofertowego, powierzenia podwykonawcom innego zakresu części zamówienia niż </w:t>
      </w:r>
      <w:r w:rsidRPr="002C39ED">
        <w:rPr>
          <w:rFonts w:ascii="Times New Roman" w:hAnsi="Times New Roman" w:cs="Times New Roman"/>
          <w:sz w:val="24"/>
          <w:szCs w:val="24"/>
        </w:rPr>
        <w:lastRenderedPageBreak/>
        <w:t>wskazany w ofercie Wykonawcy oraz zmiany podwykonawcy na etapie realizacji zamówienia;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w przypadku wystąpienia Siły Wyższej;</w:t>
      </w:r>
    </w:p>
    <w:p w:rsidR="000F2734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zmiana wynagrodzenia Wykonawcy, w przypadku zmiany obowiązującej stawki podatku VAT,</w:t>
      </w:r>
    </w:p>
    <w:p w:rsidR="001536EB" w:rsidRPr="00E81B91" w:rsidRDefault="000F2734" w:rsidP="000A1C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D">
        <w:rPr>
          <w:rFonts w:ascii="Times New Roman" w:hAnsi="Times New Roman" w:cs="Times New Roman"/>
          <w:sz w:val="24"/>
          <w:szCs w:val="24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2C39ED">
        <w:rPr>
          <w:rFonts w:ascii="Times New Roman" w:hAnsi="Times New Roman" w:cs="Times New Roman"/>
          <w:sz w:val="24"/>
          <w:szCs w:val="24"/>
        </w:rPr>
        <w:t>wszystkie spełnione świadczenia oraz udokumentowane koszty, które Wykonawca poniósł w związku z wynikającymi z umowy planowanymi świadczeniami.</w:t>
      </w:r>
    </w:p>
    <w:p w:rsidR="001536EB" w:rsidRDefault="001536EB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67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Umowa zostanie zawarta z wykonawcą, który zaoferuje najkorzystniejsze warunki realizacji zamówienia. Istotne postanowienia, które zostaną wprowadzone do treści umowy zawarte są w</w:t>
      </w:r>
      <w:r w:rsidR="00150737">
        <w:rPr>
          <w:rFonts w:ascii="Times New Roman" w:hAnsi="Times New Roman" w:cs="Times New Roman"/>
          <w:sz w:val="24"/>
          <w:szCs w:val="24"/>
        </w:rPr>
        <w:t> </w:t>
      </w:r>
      <w:r w:rsidRPr="000F2734">
        <w:rPr>
          <w:rFonts w:ascii="Times New Roman" w:hAnsi="Times New Roman" w:cs="Times New Roman"/>
          <w:sz w:val="24"/>
          <w:szCs w:val="24"/>
        </w:rPr>
        <w:t xml:space="preserve">projekcie umowy, który  stanowi  </w:t>
      </w:r>
      <w:r w:rsidRPr="001536EB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1536E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F2734">
        <w:rPr>
          <w:rFonts w:ascii="Times New Roman" w:hAnsi="Times New Roman" w:cs="Times New Roman"/>
          <w:sz w:val="24"/>
          <w:szCs w:val="24"/>
        </w:rPr>
        <w:t xml:space="preserve">  </w:t>
      </w:r>
      <w:r w:rsidR="001536EB">
        <w:rPr>
          <w:rFonts w:ascii="Times New Roman" w:hAnsi="Times New Roman" w:cs="Times New Roman"/>
          <w:sz w:val="24"/>
          <w:szCs w:val="24"/>
        </w:rPr>
        <w:t xml:space="preserve"> </w:t>
      </w:r>
      <w:r w:rsidRPr="000F2734">
        <w:rPr>
          <w:rFonts w:ascii="Times New Roman" w:hAnsi="Times New Roman" w:cs="Times New Roman"/>
          <w:sz w:val="24"/>
          <w:szCs w:val="24"/>
        </w:rPr>
        <w:t>do  niniejszego  zapytania  ofertowego.</w:t>
      </w:r>
    </w:p>
    <w:p w:rsidR="00150737" w:rsidRDefault="00150737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</w:t>
      </w:r>
      <w:r w:rsidR="00B73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380C">
        <w:rPr>
          <w:rFonts w:ascii="Times New Roman" w:hAnsi="Times New Roman" w:cs="Times New Roman"/>
          <w:b/>
          <w:sz w:val="24"/>
          <w:szCs w:val="24"/>
          <w:u w:val="single"/>
        </w:rPr>
        <w:t>Upublicznienie  zapytania  ofertowego</w:t>
      </w:r>
    </w:p>
    <w:p w:rsidR="00B7380C" w:rsidRPr="00B7380C" w:rsidRDefault="00B7380C" w:rsidP="000A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734" w:rsidRPr="000F2734" w:rsidRDefault="000F2734" w:rsidP="000A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>Niniejsze zapytanie ofertowe zostanie upublicznione na stronie internetowej B</w:t>
      </w:r>
      <w:r w:rsidR="00B7380C">
        <w:rPr>
          <w:rFonts w:ascii="Times New Roman" w:hAnsi="Times New Roman" w:cs="Times New Roman"/>
          <w:sz w:val="24"/>
          <w:szCs w:val="24"/>
        </w:rPr>
        <w:t xml:space="preserve">eneficjenta – Gminy Rajcza </w:t>
      </w:r>
      <w:hyperlink r:id="rId11" w:history="1">
        <w:r w:rsidR="00B7380C" w:rsidRPr="00012440">
          <w:rPr>
            <w:rStyle w:val="Hipercze"/>
            <w:rFonts w:ascii="Times New Roman" w:hAnsi="Times New Roman" w:cs="Times New Roman"/>
            <w:sz w:val="24"/>
            <w:szCs w:val="24"/>
          </w:rPr>
          <w:t>www.rajcza.pl</w:t>
        </w:r>
      </w:hyperlink>
      <w:r w:rsidR="00B7380C">
        <w:rPr>
          <w:rFonts w:ascii="Times New Roman" w:hAnsi="Times New Roman" w:cs="Times New Roman"/>
          <w:sz w:val="24"/>
          <w:szCs w:val="24"/>
        </w:rPr>
        <w:t xml:space="preserve"> </w:t>
      </w:r>
      <w:r w:rsidRPr="000F2734">
        <w:rPr>
          <w:rFonts w:ascii="Times New Roman" w:hAnsi="Times New Roman" w:cs="Times New Roman"/>
          <w:sz w:val="24"/>
          <w:szCs w:val="24"/>
        </w:rPr>
        <w:t xml:space="preserve">oraz w Bazie Konkurencyjności pod adresem internetowym </w:t>
      </w:r>
      <w:hyperlink r:id="rId12" w:history="1">
        <w:r w:rsidR="00B7380C" w:rsidRPr="00012440">
          <w:rPr>
            <w:rStyle w:val="Hipercze"/>
            <w:rFonts w:ascii="Times New Roman" w:hAnsi="Times New Roman" w:cs="Times New Roman"/>
            <w:sz w:val="24"/>
            <w:szCs w:val="24"/>
          </w:rPr>
          <w:t>https://bazakonkurencyjnosci.funduszeeuropejskie.gov.pl</w:t>
        </w:r>
      </w:hyperlink>
      <w:r w:rsidRPr="000F2734">
        <w:rPr>
          <w:rFonts w:ascii="Times New Roman" w:hAnsi="Times New Roman" w:cs="Times New Roman"/>
          <w:sz w:val="24"/>
          <w:szCs w:val="24"/>
        </w:rPr>
        <w:t>.</w:t>
      </w:r>
      <w:r w:rsidR="00B7380C">
        <w:rPr>
          <w:rFonts w:ascii="Times New Roman" w:hAnsi="Times New Roman" w:cs="Times New Roman"/>
          <w:sz w:val="24"/>
          <w:szCs w:val="24"/>
        </w:rPr>
        <w:t xml:space="preserve"> </w:t>
      </w:r>
      <w:r w:rsidR="00B7380C">
        <w:rPr>
          <w:rFonts w:ascii="Times New Roman" w:hAnsi="Times New Roman" w:cs="Times New Roman"/>
          <w:b/>
          <w:sz w:val="24"/>
          <w:szCs w:val="24"/>
        </w:rPr>
        <w:t xml:space="preserve">Baza konkurencyjności </w:t>
      </w:r>
      <w:r w:rsidRPr="000F2734">
        <w:rPr>
          <w:rFonts w:ascii="Times New Roman" w:hAnsi="Times New Roman" w:cs="Times New Roman"/>
          <w:sz w:val="24"/>
          <w:szCs w:val="24"/>
        </w:rPr>
        <w:t xml:space="preserve">jest systemem informatycznym, służącym realizacji zasady konkurencyjności opisanej w Wytycznych Ministerstwa Rozwoju w zakresie kwalifikowalności wydatków w ramach Europejskiego Funduszu Rozwoju Regionalnego, w ramach Programu </w:t>
      </w:r>
      <w:proofErr w:type="spellStart"/>
      <w:r w:rsidRPr="000F2734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0F2734">
        <w:rPr>
          <w:rFonts w:ascii="Times New Roman" w:hAnsi="Times New Roman" w:cs="Times New Roman"/>
          <w:sz w:val="24"/>
          <w:szCs w:val="24"/>
        </w:rPr>
        <w:t xml:space="preserve"> V-A Polska - Słowacja 2014-2020 (zasady szczegółowe: Załącznik nr 8).</w:t>
      </w:r>
    </w:p>
    <w:p w:rsidR="00B7380C" w:rsidRDefault="000F2734" w:rsidP="00CF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3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F2734" w:rsidRPr="000F2734" w:rsidRDefault="002E36C4" w:rsidP="000A1C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F2734" w:rsidRPr="000F2734">
        <w:rPr>
          <w:rFonts w:ascii="Times New Roman" w:hAnsi="Times New Roman" w:cs="Times New Roman"/>
          <w:sz w:val="24"/>
          <w:szCs w:val="24"/>
        </w:rPr>
        <w:t xml:space="preserve">   Zatwierdził:</w:t>
      </w:r>
    </w:p>
    <w:sectPr w:rsidR="000F2734" w:rsidRPr="000F2734" w:rsidSect="00BF5030">
      <w:headerReference w:type="default" r:id="rId13"/>
      <w:pgSz w:w="11906" w:h="16838"/>
      <w:pgMar w:top="112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78" w:rsidRDefault="001B2E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B2E78" w:rsidRDefault="001B2E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78" w:rsidRDefault="001B2E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B2E78" w:rsidRDefault="001B2E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B7380C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69850</wp:posOffset>
          </wp:positionV>
          <wp:extent cx="3034030" cy="1071245"/>
          <wp:effectExtent l="0" t="0" r="0" b="0"/>
          <wp:wrapTight wrapText="bothSides">
            <wp:wrapPolygon edited="0">
              <wp:start x="0" y="0"/>
              <wp:lineTo x="0" y="21126"/>
              <wp:lineTo x="21428" y="21126"/>
              <wp:lineTo x="21428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2D" w:rsidRDefault="00B7380C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5587365</wp:posOffset>
              </wp:positionH>
              <wp:positionV relativeFrom="paragraph">
                <wp:posOffset>12700</wp:posOffset>
              </wp:positionV>
              <wp:extent cx="584835" cy="706120"/>
              <wp:effectExtent l="5715" t="6350" r="9525" b="1143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5CD" w:rsidRDefault="00B7380C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66725" cy="619125"/>
                                <wp:effectExtent l="0" t="0" r="9525" b="9525"/>
                                <wp:docPr id="18" name="Obraz 18" descr="Trn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Trn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9.95pt;margin-top:1pt;width:46.05pt;height:5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" strokecolor="white">
              <v:textbox>
                <w:txbxContent>
                  <w:p w:rsidR="00D035CD" w:rsidRDefault="00B7380C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66725" cy="619125"/>
                          <wp:effectExtent l="0" t="0" r="9525" b="9525"/>
                          <wp:docPr id="18" name="Obraz 18" descr="Trn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Trn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4719955</wp:posOffset>
          </wp:positionH>
          <wp:positionV relativeFrom="margin">
            <wp:posOffset>-1246505</wp:posOffset>
          </wp:positionV>
          <wp:extent cx="480695" cy="56324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B7380C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-1141730</wp:posOffset>
          </wp:positionV>
          <wp:extent cx="1543050" cy="380365"/>
          <wp:effectExtent l="0" t="0" r="0" b="63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738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50800</wp:posOffset>
              </wp:positionV>
              <wp:extent cx="5629275" cy="684530"/>
              <wp:effectExtent l="0" t="127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8E39E9" w:rsidP="00BF50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Rozdzwońmy Pogranicze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Mikroprojekt dofinansowany ze środków  Europejskiego Funduszu Rozwoju Regionalnego w 85% w ramach Programu Współpracy Transgranicznej </w:t>
                          </w:r>
                          <w:proofErr w:type="spellStart"/>
                          <w:r w:rsidR="00124D86">
                            <w:rPr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 VA Polska-Słowacja 2014-2020 oraz budżetu państwa w 5%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92.25pt;margin-top:4pt;width:443.25pt;height:5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OHvg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" filled="f" stroked="f">
              <v:textbox>
                <w:txbxContent>
                  <w:p w:rsidR="00EA4C2D" w:rsidRDefault="008E39E9" w:rsidP="00BF503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Rozdzwońmy Pogranicze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124D86">
                      <w:rPr>
                        <w:sz w:val="16"/>
                        <w:szCs w:val="16"/>
                      </w:rPr>
                      <w:t xml:space="preserve">Mikroprojekt dofinansowany ze środków  Europejskiego Funduszu Rozwoju Regionalnego w 85% w ramach Programu Współpracy Transgranicznej </w:t>
                    </w:r>
                    <w:proofErr w:type="spellStart"/>
                    <w:r w:rsidR="00124D86">
                      <w:rPr>
                        <w:sz w:val="16"/>
                        <w:szCs w:val="16"/>
                      </w:rPr>
                      <w:t>Interreg</w:t>
                    </w:r>
                    <w:proofErr w:type="spellEnd"/>
                    <w:r w:rsidR="00124D86">
                      <w:rPr>
                        <w:sz w:val="16"/>
                        <w:szCs w:val="16"/>
                      </w:rPr>
                      <w:t xml:space="preserve"> VA Polska-Słowacja 2014-2020 oraz budżetu państwa w 5% za pośrednictwem Euroregionu Beskidy.</w:t>
                    </w:r>
                  </w:p>
                </w:txbxContent>
              </v:textbox>
            </v:shape>
          </w:pict>
        </mc:Fallback>
      </mc:AlternateContent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F503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3CD"/>
    <w:multiLevelType w:val="hybridMultilevel"/>
    <w:tmpl w:val="F5F2F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B4B"/>
    <w:multiLevelType w:val="hybridMultilevel"/>
    <w:tmpl w:val="22DE15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4560B3"/>
    <w:multiLevelType w:val="hybridMultilevel"/>
    <w:tmpl w:val="3B6AAF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15E0"/>
    <w:multiLevelType w:val="hybridMultilevel"/>
    <w:tmpl w:val="BFB63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22B40FD"/>
    <w:multiLevelType w:val="hybridMultilevel"/>
    <w:tmpl w:val="B850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5435D"/>
    <w:multiLevelType w:val="hybridMultilevel"/>
    <w:tmpl w:val="23AA9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2BF3"/>
    <w:multiLevelType w:val="hybridMultilevel"/>
    <w:tmpl w:val="695C4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3134F92"/>
    <w:multiLevelType w:val="hybridMultilevel"/>
    <w:tmpl w:val="8E52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692702C"/>
    <w:multiLevelType w:val="hybridMultilevel"/>
    <w:tmpl w:val="7F36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D71B3"/>
    <w:multiLevelType w:val="hybridMultilevel"/>
    <w:tmpl w:val="3AFC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2B481B27"/>
    <w:multiLevelType w:val="hybridMultilevel"/>
    <w:tmpl w:val="B510C3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8D693C"/>
    <w:multiLevelType w:val="hybridMultilevel"/>
    <w:tmpl w:val="F57088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1542616"/>
    <w:multiLevelType w:val="hybridMultilevel"/>
    <w:tmpl w:val="AA0E73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2924ED8"/>
    <w:multiLevelType w:val="hybridMultilevel"/>
    <w:tmpl w:val="A518F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83157"/>
    <w:multiLevelType w:val="hybridMultilevel"/>
    <w:tmpl w:val="14E6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C3266"/>
    <w:multiLevelType w:val="hybridMultilevel"/>
    <w:tmpl w:val="5B74C3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FB675A7"/>
    <w:multiLevelType w:val="hybridMultilevel"/>
    <w:tmpl w:val="8E0600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74E31"/>
    <w:multiLevelType w:val="hybridMultilevel"/>
    <w:tmpl w:val="C160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4DBA15F4"/>
    <w:multiLevelType w:val="hybridMultilevel"/>
    <w:tmpl w:val="AD344B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B928CA"/>
    <w:multiLevelType w:val="hybridMultilevel"/>
    <w:tmpl w:val="78B07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00653"/>
    <w:multiLevelType w:val="hybridMultilevel"/>
    <w:tmpl w:val="7B04ED36"/>
    <w:lvl w:ilvl="0" w:tplc="9634EDE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5AED76AD"/>
    <w:multiLevelType w:val="hybridMultilevel"/>
    <w:tmpl w:val="4468E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E1A43CD"/>
    <w:multiLevelType w:val="hybridMultilevel"/>
    <w:tmpl w:val="886610A4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F7CE6"/>
    <w:multiLevelType w:val="hybridMultilevel"/>
    <w:tmpl w:val="AC9A13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AE47938"/>
    <w:multiLevelType w:val="hybridMultilevel"/>
    <w:tmpl w:val="54D04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D28A4"/>
    <w:multiLevelType w:val="hybridMultilevel"/>
    <w:tmpl w:val="C8BED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3854BE"/>
    <w:multiLevelType w:val="hybridMultilevel"/>
    <w:tmpl w:val="792E6D82"/>
    <w:lvl w:ilvl="0" w:tplc="626C599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76765559"/>
    <w:multiLevelType w:val="hybridMultilevel"/>
    <w:tmpl w:val="F98039F8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2095D"/>
    <w:multiLevelType w:val="hybridMultilevel"/>
    <w:tmpl w:val="58C8633E"/>
    <w:lvl w:ilvl="0" w:tplc="626C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0"/>
  </w:num>
  <w:num w:numId="15">
    <w:abstractNumId w:val="25"/>
  </w:num>
  <w:num w:numId="16">
    <w:abstractNumId w:val="2"/>
  </w:num>
  <w:num w:numId="17">
    <w:abstractNumId w:val="13"/>
  </w:num>
  <w:num w:numId="18">
    <w:abstractNumId w:val="23"/>
  </w:num>
  <w:num w:numId="19">
    <w:abstractNumId w:val="36"/>
  </w:num>
  <w:num w:numId="20">
    <w:abstractNumId w:val="20"/>
  </w:num>
  <w:num w:numId="21">
    <w:abstractNumId w:val="3"/>
  </w:num>
  <w:num w:numId="22">
    <w:abstractNumId w:val="7"/>
  </w:num>
  <w:num w:numId="23">
    <w:abstractNumId w:val="32"/>
  </w:num>
  <w:num w:numId="24">
    <w:abstractNumId w:val="27"/>
  </w:num>
  <w:num w:numId="25">
    <w:abstractNumId w:val="19"/>
  </w:num>
  <w:num w:numId="26">
    <w:abstractNumId w:val="21"/>
  </w:num>
  <w:num w:numId="27">
    <w:abstractNumId w:val="17"/>
  </w:num>
  <w:num w:numId="28">
    <w:abstractNumId w:val="35"/>
  </w:num>
  <w:num w:numId="29">
    <w:abstractNumId w:val="1"/>
  </w:num>
  <w:num w:numId="30">
    <w:abstractNumId w:val="8"/>
  </w:num>
  <w:num w:numId="31">
    <w:abstractNumId w:val="16"/>
  </w:num>
  <w:num w:numId="32">
    <w:abstractNumId w:val="28"/>
  </w:num>
  <w:num w:numId="33">
    <w:abstractNumId w:val="18"/>
  </w:num>
  <w:num w:numId="34">
    <w:abstractNumId w:val="33"/>
  </w:num>
  <w:num w:numId="35">
    <w:abstractNumId w:val="11"/>
  </w:num>
  <w:num w:numId="36">
    <w:abstractNumId w:val="38"/>
  </w:num>
  <w:num w:numId="37">
    <w:abstractNumId w:val="31"/>
  </w:num>
  <w:num w:numId="38">
    <w:abstractNumId w:val="14"/>
  </w:num>
  <w:num w:numId="39">
    <w:abstractNumId w:val="37"/>
  </w:num>
  <w:num w:numId="40">
    <w:abstractNumId w:val="24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6292F"/>
    <w:rsid w:val="000A07A1"/>
    <w:rsid w:val="000A1C67"/>
    <w:rsid w:val="000E3CED"/>
    <w:rsid w:val="000F2151"/>
    <w:rsid w:val="000F2734"/>
    <w:rsid w:val="00102021"/>
    <w:rsid w:val="001045F2"/>
    <w:rsid w:val="00105891"/>
    <w:rsid w:val="00124D86"/>
    <w:rsid w:val="00137F9E"/>
    <w:rsid w:val="0014013A"/>
    <w:rsid w:val="00150737"/>
    <w:rsid w:val="001536EB"/>
    <w:rsid w:val="001B2E78"/>
    <w:rsid w:val="001B7517"/>
    <w:rsid w:val="001F29B1"/>
    <w:rsid w:val="00206621"/>
    <w:rsid w:val="002167B5"/>
    <w:rsid w:val="00220716"/>
    <w:rsid w:val="002257A8"/>
    <w:rsid w:val="00292F78"/>
    <w:rsid w:val="002C39ED"/>
    <w:rsid w:val="002E36C4"/>
    <w:rsid w:val="002F2263"/>
    <w:rsid w:val="0033233A"/>
    <w:rsid w:val="00387978"/>
    <w:rsid w:val="003A5F9E"/>
    <w:rsid w:val="003C51B7"/>
    <w:rsid w:val="003E0B79"/>
    <w:rsid w:val="0040332E"/>
    <w:rsid w:val="00403C25"/>
    <w:rsid w:val="00445678"/>
    <w:rsid w:val="00455051"/>
    <w:rsid w:val="004576BA"/>
    <w:rsid w:val="0048406D"/>
    <w:rsid w:val="0049504F"/>
    <w:rsid w:val="004A1AD2"/>
    <w:rsid w:val="004E2CA5"/>
    <w:rsid w:val="00587656"/>
    <w:rsid w:val="00590DCE"/>
    <w:rsid w:val="005D3CBF"/>
    <w:rsid w:val="005D7294"/>
    <w:rsid w:val="006021E6"/>
    <w:rsid w:val="006133B6"/>
    <w:rsid w:val="00614F9F"/>
    <w:rsid w:val="00617724"/>
    <w:rsid w:val="00621083"/>
    <w:rsid w:val="00653D90"/>
    <w:rsid w:val="00693D95"/>
    <w:rsid w:val="006D1526"/>
    <w:rsid w:val="007016C0"/>
    <w:rsid w:val="007127A1"/>
    <w:rsid w:val="00751271"/>
    <w:rsid w:val="007573FD"/>
    <w:rsid w:val="0076502E"/>
    <w:rsid w:val="00775733"/>
    <w:rsid w:val="007E7FD0"/>
    <w:rsid w:val="00813C2A"/>
    <w:rsid w:val="008224AA"/>
    <w:rsid w:val="00866ABD"/>
    <w:rsid w:val="0087562C"/>
    <w:rsid w:val="008C7AB3"/>
    <w:rsid w:val="008D748A"/>
    <w:rsid w:val="008E39E9"/>
    <w:rsid w:val="008F7468"/>
    <w:rsid w:val="00947F88"/>
    <w:rsid w:val="009B5226"/>
    <w:rsid w:val="009E2CA4"/>
    <w:rsid w:val="00A13CA0"/>
    <w:rsid w:val="00A8657B"/>
    <w:rsid w:val="00A92B49"/>
    <w:rsid w:val="00A94DB4"/>
    <w:rsid w:val="00AB2374"/>
    <w:rsid w:val="00AB79B0"/>
    <w:rsid w:val="00AE0F17"/>
    <w:rsid w:val="00AF7FA6"/>
    <w:rsid w:val="00B11D2D"/>
    <w:rsid w:val="00B227B2"/>
    <w:rsid w:val="00B53BE9"/>
    <w:rsid w:val="00B7380C"/>
    <w:rsid w:val="00B75F7D"/>
    <w:rsid w:val="00B84369"/>
    <w:rsid w:val="00B91302"/>
    <w:rsid w:val="00BB2C72"/>
    <w:rsid w:val="00BF5030"/>
    <w:rsid w:val="00BF6985"/>
    <w:rsid w:val="00C056A2"/>
    <w:rsid w:val="00C16833"/>
    <w:rsid w:val="00C86F27"/>
    <w:rsid w:val="00C975A4"/>
    <w:rsid w:val="00CC33BA"/>
    <w:rsid w:val="00CE6B9E"/>
    <w:rsid w:val="00CF2940"/>
    <w:rsid w:val="00D035CD"/>
    <w:rsid w:val="00DE5498"/>
    <w:rsid w:val="00DE7657"/>
    <w:rsid w:val="00DF07CC"/>
    <w:rsid w:val="00E6527C"/>
    <w:rsid w:val="00E81B91"/>
    <w:rsid w:val="00EA2872"/>
    <w:rsid w:val="00EA4C2D"/>
    <w:rsid w:val="00ED1B12"/>
    <w:rsid w:val="00ED6667"/>
    <w:rsid w:val="00EF28D6"/>
    <w:rsid w:val="00EF5086"/>
    <w:rsid w:val="00F4734C"/>
    <w:rsid w:val="00F649F9"/>
    <w:rsid w:val="00F71CE3"/>
    <w:rsid w:val="00F756EF"/>
    <w:rsid w:val="00F932FB"/>
    <w:rsid w:val="00F9772E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2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2734"/>
    <w:rPr>
      <w:rFonts w:cs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2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2734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FC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9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978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9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2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2734"/>
    <w:rPr>
      <w:rFonts w:cs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2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2734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FC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9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978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9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zakonkurencyjnosci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jcz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jcz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jcz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A141-420C-4EFD-B661-A52DE7E0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14</cp:revision>
  <cp:lastPrinted>2018-04-24T10:45:00Z</cp:lastPrinted>
  <dcterms:created xsi:type="dcterms:W3CDTF">2018-04-24T06:19:00Z</dcterms:created>
  <dcterms:modified xsi:type="dcterms:W3CDTF">2018-04-25T05:56:00Z</dcterms:modified>
</cp:coreProperties>
</file>